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E" w:rsidRDefault="0009241E" w:rsidP="00A965CC">
      <w:pPr>
        <w:spacing w:line="360" w:lineRule="auto"/>
        <w:jc w:val="center"/>
        <w:rPr>
          <w:b/>
          <w:sz w:val="28"/>
          <w:szCs w:val="28"/>
        </w:rPr>
      </w:pPr>
      <w:r>
        <w:rPr>
          <w:b/>
          <w:sz w:val="28"/>
          <w:szCs w:val="28"/>
        </w:rPr>
        <w:t>Th</w:t>
      </w:r>
      <w:r w:rsidR="006A3DCF">
        <w:rPr>
          <w:b/>
          <w:sz w:val="28"/>
          <w:szCs w:val="28"/>
        </w:rPr>
        <w:t xml:space="preserve">ree Phase Load Flow for Unbalanced </w:t>
      </w:r>
      <w:r w:rsidR="00380A61">
        <w:rPr>
          <w:b/>
          <w:sz w:val="28"/>
          <w:szCs w:val="28"/>
        </w:rPr>
        <w:t xml:space="preserve">Power </w:t>
      </w:r>
      <w:r w:rsidR="006A3DCF">
        <w:rPr>
          <w:b/>
          <w:sz w:val="28"/>
          <w:szCs w:val="28"/>
        </w:rPr>
        <w:t xml:space="preserve">Systems </w:t>
      </w:r>
    </w:p>
    <w:p w:rsidR="0009241E" w:rsidRPr="00FE198F" w:rsidRDefault="00A2405B" w:rsidP="0009241E">
      <w:pPr>
        <w:jc w:val="center"/>
      </w:pPr>
      <w:r w:rsidRPr="00FE198F">
        <w:t>Sugiarto</w:t>
      </w:r>
      <w:r>
        <w:t xml:space="preserve"> </w:t>
      </w:r>
      <w:r>
        <w:rPr>
          <w:vertAlign w:val="superscript"/>
        </w:rPr>
        <w:t>1</w:t>
      </w:r>
      <w:r w:rsidRPr="009B7891">
        <w:rPr>
          <w:vertAlign w:val="superscript"/>
        </w:rPr>
        <w:t>)</w:t>
      </w:r>
      <w:r>
        <w:t xml:space="preserve">,    </w:t>
      </w:r>
      <w:r w:rsidR="0009241E">
        <w:t xml:space="preserve">Hadi, S.P </w:t>
      </w:r>
      <w:r>
        <w:rPr>
          <w:vertAlign w:val="superscript"/>
        </w:rPr>
        <w:t>2</w:t>
      </w:r>
      <w:r w:rsidR="0009241E" w:rsidRPr="009B7891">
        <w:rPr>
          <w:vertAlign w:val="superscript"/>
        </w:rPr>
        <w:t>)</w:t>
      </w:r>
      <w:r w:rsidR="0009241E">
        <w:t xml:space="preserve">, </w:t>
      </w:r>
      <w:r w:rsidR="00380A61">
        <w:t xml:space="preserve">   </w:t>
      </w:r>
      <w:r>
        <w:t xml:space="preserve">Tumiran </w:t>
      </w:r>
      <w:r>
        <w:rPr>
          <w:vertAlign w:val="superscript"/>
        </w:rPr>
        <w:t>2</w:t>
      </w:r>
      <w:r w:rsidR="0009241E" w:rsidRPr="009B7891">
        <w:rPr>
          <w:vertAlign w:val="superscript"/>
        </w:rPr>
        <w:t>)</w:t>
      </w:r>
    </w:p>
    <w:p w:rsidR="00A2405B" w:rsidRDefault="00A2405B" w:rsidP="00A2405B">
      <w:pPr>
        <w:jc w:val="center"/>
        <w:rPr>
          <w:sz w:val="20"/>
          <w:szCs w:val="20"/>
        </w:rPr>
      </w:pPr>
      <w:r>
        <w:rPr>
          <w:sz w:val="20"/>
          <w:szCs w:val="20"/>
          <w:vertAlign w:val="superscript"/>
        </w:rPr>
        <w:t>1</w:t>
      </w:r>
      <w:r w:rsidRPr="0009241E">
        <w:rPr>
          <w:sz w:val="20"/>
          <w:szCs w:val="20"/>
          <w:vertAlign w:val="superscript"/>
        </w:rPr>
        <w:t xml:space="preserve">) </w:t>
      </w:r>
      <w:r w:rsidRPr="0009241E">
        <w:rPr>
          <w:sz w:val="20"/>
          <w:szCs w:val="20"/>
          <w:lang w:val="id-ID"/>
        </w:rPr>
        <w:t>Electrical Engineering Department</w:t>
      </w:r>
      <w:r w:rsidRPr="0009241E">
        <w:rPr>
          <w:sz w:val="20"/>
          <w:szCs w:val="20"/>
        </w:rPr>
        <w:t>, Sekolah Tinggi Teknologi Nasional</w:t>
      </w:r>
      <w:r w:rsidRPr="0009241E">
        <w:rPr>
          <w:sz w:val="20"/>
          <w:szCs w:val="20"/>
          <w:lang w:val="id-ID"/>
        </w:rPr>
        <w:t>, Yogyakarta</w:t>
      </w:r>
    </w:p>
    <w:p w:rsidR="00A2405B" w:rsidRDefault="00A2405B" w:rsidP="00A2405B">
      <w:pPr>
        <w:jc w:val="center"/>
        <w:rPr>
          <w:sz w:val="20"/>
          <w:szCs w:val="20"/>
        </w:rPr>
      </w:pPr>
      <w:hyperlink r:id="rId8" w:history="1">
        <w:r w:rsidRPr="00456CAB">
          <w:rPr>
            <w:rStyle w:val="Hyperlink"/>
            <w:sz w:val="20"/>
            <w:szCs w:val="20"/>
          </w:rPr>
          <w:t>sugiarto.kadiman@gmail.com</w:t>
        </w:r>
      </w:hyperlink>
      <w:r>
        <w:rPr>
          <w:sz w:val="20"/>
          <w:szCs w:val="20"/>
        </w:rPr>
        <w:t xml:space="preserve"> </w:t>
      </w:r>
    </w:p>
    <w:p w:rsidR="00A2405B" w:rsidRPr="00A43066" w:rsidRDefault="00A2405B" w:rsidP="00A2405B">
      <w:pPr>
        <w:jc w:val="center"/>
        <w:rPr>
          <w:sz w:val="20"/>
          <w:szCs w:val="20"/>
        </w:rPr>
      </w:pPr>
    </w:p>
    <w:p w:rsidR="0009241E" w:rsidRDefault="00A2405B" w:rsidP="0009241E">
      <w:pPr>
        <w:jc w:val="center"/>
        <w:rPr>
          <w:sz w:val="20"/>
          <w:szCs w:val="20"/>
        </w:rPr>
      </w:pPr>
      <w:r>
        <w:rPr>
          <w:b/>
          <w:sz w:val="20"/>
          <w:szCs w:val="20"/>
          <w:vertAlign w:val="superscript"/>
        </w:rPr>
        <w:t>2</w:t>
      </w:r>
      <w:r w:rsidR="0009241E" w:rsidRPr="0009241E">
        <w:rPr>
          <w:sz w:val="20"/>
          <w:szCs w:val="20"/>
          <w:vertAlign w:val="superscript"/>
        </w:rPr>
        <w:t xml:space="preserve">) </w:t>
      </w:r>
      <w:r w:rsidR="0009241E" w:rsidRPr="0009241E">
        <w:rPr>
          <w:sz w:val="20"/>
          <w:szCs w:val="20"/>
          <w:lang w:val="id-ID"/>
        </w:rPr>
        <w:t>Electrical Engineering Department</w:t>
      </w:r>
      <w:r w:rsidR="0009241E" w:rsidRPr="0009241E">
        <w:rPr>
          <w:sz w:val="20"/>
          <w:szCs w:val="20"/>
        </w:rPr>
        <w:t xml:space="preserve">, Gadjah Mada University, </w:t>
      </w:r>
      <w:r w:rsidR="0009241E" w:rsidRPr="0009241E">
        <w:rPr>
          <w:sz w:val="20"/>
          <w:szCs w:val="20"/>
          <w:lang w:val="id-ID"/>
        </w:rPr>
        <w:t>Yogyakarta</w:t>
      </w:r>
    </w:p>
    <w:p w:rsidR="00A43066" w:rsidRDefault="0001325A" w:rsidP="00A43066">
      <w:pPr>
        <w:jc w:val="center"/>
        <w:rPr>
          <w:sz w:val="20"/>
          <w:szCs w:val="20"/>
        </w:rPr>
      </w:pPr>
      <w:hyperlink r:id="rId9" w:history="1">
        <w:r w:rsidR="00A43066" w:rsidRPr="00456CAB">
          <w:rPr>
            <w:rStyle w:val="Hyperlink"/>
            <w:sz w:val="20"/>
            <w:szCs w:val="20"/>
          </w:rPr>
          <w:t>sasongko@te.ugm.ac.id</w:t>
        </w:r>
      </w:hyperlink>
      <w:r w:rsidR="00A43066">
        <w:rPr>
          <w:sz w:val="20"/>
          <w:szCs w:val="20"/>
        </w:rPr>
        <w:t xml:space="preserve">     </w:t>
      </w:r>
      <w:r w:rsidR="002F31AA">
        <w:rPr>
          <w:sz w:val="20"/>
          <w:szCs w:val="20"/>
        </w:rPr>
        <w:t xml:space="preserve">      </w:t>
      </w:r>
      <w:r w:rsidR="00A43066">
        <w:rPr>
          <w:sz w:val="20"/>
          <w:szCs w:val="20"/>
        </w:rPr>
        <w:t xml:space="preserve">  </w:t>
      </w:r>
      <w:hyperlink r:id="rId10" w:history="1">
        <w:r w:rsidR="00A43066" w:rsidRPr="00456CAB">
          <w:rPr>
            <w:rStyle w:val="Hyperlink"/>
            <w:sz w:val="20"/>
            <w:szCs w:val="20"/>
          </w:rPr>
          <w:t>tumiran@te.ugm.ac.id</w:t>
        </w:r>
      </w:hyperlink>
    </w:p>
    <w:p w:rsidR="00E22985" w:rsidRDefault="00E22985" w:rsidP="0009241E">
      <w:pPr>
        <w:jc w:val="center"/>
      </w:pPr>
    </w:p>
    <w:p w:rsidR="003C3CF4" w:rsidRDefault="003C3CF4" w:rsidP="0009241E">
      <w:pPr>
        <w:jc w:val="center"/>
      </w:pPr>
    </w:p>
    <w:p w:rsidR="00692A57" w:rsidRDefault="00692A57" w:rsidP="0009241E">
      <w:pPr>
        <w:jc w:val="center"/>
      </w:pPr>
    </w:p>
    <w:p w:rsidR="0009241E" w:rsidRDefault="0009241E" w:rsidP="0009241E">
      <w:pPr>
        <w:pStyle w:val="BodyText"/>
        <w:tabs>
          <w:tab w:val="clear" w:pos="540"/>
          <w:tab w:val="left" w:pos="180"/>
        </w:tabs>
        <w:spacing w:line="240" w:lineRule="auto"/>
        <w:rPr>
          <w:i w:val="0"/>
          <w:lang w:eastAsia="id-ID"/>
        </w:rPr>
      </w:pPr>
      <w:r w:rsidRPr="00D21266">
        <w:rPr>
          <w:b/>
        </w:rPr>
        <w:t>A</w:t>
      </w:r>
      <w:r w:rsidRPr="00D21266">
        <w:rPr>
          <w:b/>
          <w:lang w:val="id-ID"/>
        </w:rPr>
        <w:t>bstract</w:t>
      </w:r>
      <w:r>
        <w:rPr>
          <w:i w:val="0"/>
          <w:lang w:val="id-ID"/>
        </w:rPr>
        <w:t xml:space="preserve"> – </w:t>
      </w:r>
      <w:r w:rsidRPr="00A366D9">
        <w:rPr>
          <w:i w:val="0"/>
          <w:lang w:eastAsia="id-ID"/>
        </w:rPr>
        <w:t>One of the problems encoun</w:t>
      </w:r>
      <w:r>
        <w:rPr>
          <w:i w:val="0"/>
          <w:lang w:eastAsia="id-ID"/>
        </w:rPr>
        <w:t>t</w:t>
      </w:r>
      <w:r w:rsidR="00A965CC">
        <w:rPr>
          <w:i w:val="0"/>
          <w:lang w:eastAsia="id-ID"/>
        </w:rPr>
        <w:t xml:space="preserve">ered in power </w:t>
      </w:r>
      <w:r>
        <w:rPr>
          <w:i w:val="0"/>
          <w:lang w:eastAsia="id-ID"/>
        </w:rPr>
        <w:t>system is the appearance</w:t>
      </w:r>
      <w:r w:rsidRPr="00A366D9">
        <w:rPr>
          <w:i w:val="0"/>
          <w:lang w:eastAsia="id-ID"/>
        </w:rPr>
        <w:t xml:space="preserve"> of unbalanced voltages and currents</w:t>
      </w:r>
      <w:r>
        <w:rPr>
          <w:i w:val="0"/>
          <w:lang w:eastAsia="id-ID"/>
        </w:rPr>
        <w:t xml:space="preserve"> </w:t>
      </w:r>
      <w:r w:rsidRPr="00A366D9">
        <w:rPr>
          <w:i w:val="0"/>
          <w:lang w:eastAsia="id-ID"/>
        </w:rPr>
        <w:t xml:space="preserve">in the presence of long </w:t>
      </w:r>
      <w:r>
        <w:rPr>
          <w:i w:val="0"/>
          <w:lang w:eastAsia="id-ID"/>
        </w:rPr>
        <w:t xml:space="preserve">untransposed </w:t>
      </w:r>
      <w:r w:rsidRPr="00A366D9">
        <w:rPr>
          <w:i w:val="0"/>
          <w:lang w:eastAsia="id-ID"/>
        </w:rPr>
        <w:t>transmission lin</w:t>
      </w:r>
      <w:r w:rsidR="00094DC0">
        <w:rPr>
          <w:i w:val="0"/>
          <w:lang w:eastAsia="id-ID"/>
        </w:rPr>
        <w:t xml:space="preserve">es </w:t>
      </w:r>
      <w:r w:rsidR="00A965CC">
        <w:rPr>
          <w:i w:val="0"/>
          <w:lang w:eastAsia="id-ID"/>
        </w:rPr>
        <w:t>or inconc</w:t>
      </w:r>
      <w:r w:rsidR="009F3186">
        <w:rPr>
          <w:i w:val="0"/>
          <w:lang w:eastAsia="id-ID"/>
        </w:rPr>
        <w:t>istanced</w:t>
      </w:r>
      <w:r>
        <w:rPr>
          <w:i w:val="0"/>
          <w:lang w:eastAsia="id-ID"/>
        </w:rPr>
        <w:t xml:space="preserve"> loading formed by users</w:t>
      </w:r>
      <w:r w:rsidRPr="00A366D9">
        <w:rPr>
          <w:i w:val="0"/>
          <w:lang w:eastAsia="id-ID"/>
        </w:rPr>
        <w:t xml:space="preserve">. </w:t>
      </w:r>
      <w:r>
        <w:rPr>
          <w:i w:val="0"/>
          <w:lang w:eastAsia="id-ID"/>
        </w:rPr>
        <w:t xml:space="preserve">To asses </w:t>
      </w:r>
      <w:r w:rsidRPr="00A366D9">
        <w:rPr>
          <w:i w:val="0"/>
          <w:lang w:eastAsia="id-ID"/>
        </w:rPr>
        <w:t>these unbalance effects in any detail, a 3-phase-load-flow sol</w:t>
      </w:r>
      <w:r>
        <w:rPr>
          <w:i w:val="0"/>
          <w:lang w:eastAsia="id-ID"/>
        </w:rPr>
        <w:t>ution that allows to represent</w:t>
      </w:r>
      <w:r w:rsidRPr="00A366D9">
        <w:rPr>
          <w:i w:val="0"/>
          <w:lang w:eastAsia="id-ID"/>
        </w:rPr>
        <w:t xml:space="preserve"> of all possible</w:t>
      </w:r>
      <w:r>
        <w:rPr>
          <w:i w:val="0"/>
          <w:lang w:eastAsia="id-ID"/>
        </w:rPr>
        <w:t xml:space="preserve"> unbalances as they occur</w:t>
      </w:r>
      <w:r w:rsidR="00A965CC">
        <w:rPr>
          <w:i w:val="0"/>
          <w:lang w:eastAsia="id-ID"/>
        </w:rPr>
        <w:t xml:space="preserve"> in the power systems </w:t>
      </w:r>
      <w:r w:rsidRPr="00A366D9">
        <w:rPr>
          <w:i w:val="0"/>
          <w:lang w:eastAsia="id-ID"/>
        </w:rPr>
        <w:t>without making any assumptions is essential. Consequently,</w:t>
      </w:r>
      <w:r>
        <w:rPr>
          <w:i w:val="0"/>
          <w:lang w:eastAsia="id-ID"/>
        </w:rPr>
        <w:t xml:space="preserve"> </w:t>
      </w:r>
      <w:r w:rsidRPr="00A366D9">
        <w:rPr>
          <w:i w:val="0"/>
          <w:lang w:eastAsia="id-ID"/>
        </w:rPr>
        <w:t xml:space="preserve">a </w:t>
      </w:r>
      <w:r>
        <w:rPr>
          <w:i w:val="0"/>
          <w:lang w:eastAsia="id-ID"/>
        </w:rPr>
        <w:t>working three phase load flow in the phase frame of reference which based on the sequence</w:t>
      </w:r>
      <w:r w:rsidRPr="00A366D9">
        <w:rPr>
          <w:i w:val="0"/>
          <w:lang w:eastAsia="id-ID"/>
        </w:rPr>
        <w:t xml:space="preserve"> </w:t>
      </w:r>
      <w:r>
        <w:rPr>
          <w:i w:val="0"/>
          <w:lang w:eastAsia="id-ID"/>
        </w:rPr>
        <w:t xml:space="preserve">component frame </w:t>
      </w:r>
      <w:r w:rsidR="0056770E">
        <w:rPr>
          <w:i w:val="0"/>
          <w:lang w:eastAsia="id-ID"/>
        </w:rPr>
        <w:t xml:space="preserve">and power balance </w:t>
      </w:r>
      <w:r w:rsidRPr="00A366D9">
        <w:rPr>
          <w:i w:val="0"/>
          <w:lang w:eastAsia="id-ID"/>
        </w:rPr>
        <w:t>is presented,</w:t>
      </w:r>
      <w:r>
        <w:rPr>
          <w:i w:val="0"/>
          <w:lang w:eastAsia="id-ID"/>
        </w:rPr>
        <w:t xml:space="preserve"> </w:t>
      </w:r>
      <w:r w:rsidRPr="00A366D9">
        <w:rPr>
          <w:i w:val="0"/>
          <w:lang w:eastAsia="id-ID"/>
        </w:rPr>
        <w:t>which forms the basis of a computer program developed</w:t>
      </w:r>
      <w:r>
        <w:rPr>
          <w:i w:val="0"/>
          <w:lang w:eastAsia="id-ID"/>
        </w:rPr>
        <w:t xml:space="preserve"> </w:t>
      </w:r>
      <w:r w:rsidRPr="00A366D9">
        <w:rPr>
          <w:i w:val="0"/>
          <w:lang w:eastAsia="id-ID"/>
        </w:rPr>
        <w:t>for the specific purpose of solving the 3-phase-load-flow problem</w:t>
      </w:r>
      <w:r w:rsidR="00094DC0">
        <w:rPr>
          <w:i w:val="0"/>
          <w:lang w:eastAsia="id-ID"/>
        </w:rPr>
        <w:t xml:space="preserve"> such as</w:t>
      </w:r>
      <w:r w:rsidR="00094DC0" w:rsidRPr="00094DC0">
        <w:rPr>
          <w:lang w:eastAsia="id-ID"/>
        </w:rPr>
        <w:t xml:space="preserve"> </w:t>
      </w:r>
      <w:r w:rsidR="00094DC0" w:rsidRPr="00094DC0">
        <w:rPr>
          <w:i w:val="0"/>
          <w:lang w:eastAsia="id-ID"/>
        </w:rPr>
        <w:t>the inductive and resistive effects of multiconductor transmission lines</w:t>
      </w:r>
      <w:r w:rsidR="00094DC0">
        <w:rPr>
          <w:i w:val="0"/>
          <w:lang w:eastAsia="id-ID"/>
        </w:rPr>
        <w:t xml:space="preserve"> and transmission line losses</w:t>
      </w:r>
      <w:r w:rsidRPr="00A366D9">
        <w:rPr>
          <w:i w:val="0"/>
          <w:lang w:eastAsia="id-ID"/>
        </w:rPr>
        <w:t xml:space="preserve">. </w:t>
      </w:r>
      <w:r>
        <w:rPr>
          <w:i w:val="0"/>
          <w:lang w:eastAsia="id-ID"/>
        </w:rPr>
        <w:t xml:space="preserve"> </w:t>
      </w:r>
      <w:r w:rsidR="00171DD7">
        <w:rPr>
          <w:i w:val="0"/>
          <w:lang w:eastAsia="id-ID"/>
        </w:rPr>
        <w:t xml:space="preserve">To show an </w:t>
      </w:r>
      <w:r w:rsidR="009A375A">
        <w:rPr>
          <w:i w:val="0"/>
          <w:lang w:eastAsia="id-ID"/>
        </w:rPr>
        <w:t>assessment</w:t>
      </w:r>
      <w:r w:rsidR="00171DD7">
        <w:rPr>
          <w:i w:val="0"/>
          <w:lang w:eastAsia="id-ID"/>
        </w:rPr>
        <w:t xml:space="preserve"> of the </w:t>
      </w:r>
      <w:r w:rsidR="009A375A">
        <w:rPr>
          <w:i w:val="0"/>
          <w:lang w:eastAsia="id-ID"/>
        </w:rPr>
        <w:t>proposed</w:t>
      </w:r>
      <w:r w:rsidR="00171DD7">
        <w:rPr>
          <w:i w:val="0"/>
          <w:lang w:eastAsia="id-ID"/>
        </w:rPr>
        <w:t xml:space="preserve"> three phase load flow into unbalance problem, 5-bus transmission networks </w:t>
      </w:r>
      <w:r w:rsidR="0001361B">
        <w:rPr>
          <w:i w:val="0"/>
          <w:lang w:eastAsia="id-ID"/>
        </w:rPr>
        <w:t xml:space="preserve">without transpositions </w:t>
      </w:r>
      <w:r w:rsidR="00171DD7">
        <w:rPr>
          <w:i w:val="0"/>
          <w:lang w:eastAsia="id-ID"/>
        </w:rPr>
        <w:t xml:space="preserve">were tested. Moreover, the results reveal that solving the load flow problems with Newton-Raphson can considerably </w:t>
      </w:r>
      <w:r w:rsidR="00A965CC">
        <w:rPr>
          <w:i w:val="0"/>
          <w:lang w:eastAsia="id-ID"/>
        </w:rPr>
        <w:t>work by simulation program</w:t>
      </w:r>
      <w:r w:rsidR="00BB4C8D">
        <w:rPr>
          <w:i w:val="0"/>
          <w:lang w:eastAsia="id-ID"/>
        </w:rPr>
        <w:t xml:space="preserve"> when</w:t>
      </w:r>
      <w:r w:rsidR="00A965CC">
        <w:rPr>
          <w:i w:val="0"/>
          <w:lang w:eastAsia="id-ID"/>
        </w:rPr>
        <w:t xml:space="preserve"> comparing with some scenarios</w:t>
      </w:r>
      <w:r w:rsidR="00BB4C8D">
        <w:rPr>
          <w:i w:val="0"/>
          <w:lang w:eastAsia="id-ID"/>
        </w:rPr>
        <w:t xml:space="preserve"> of unbalanced load</w:t>
      </w:r>
      <w:r w:rsidR="006A3DCF">
        <w:rPr>
          <w:i w:val="0"/>
          <w:lang w:eastAsia="id-ID"/>
        </w:rPr>
        <w:t xml:space="preserve"> of the test network</w:t>
      </w:r>
      <w:r w:rsidR="00BB4C8D">
        <w:rPr>
          <w:i w:val="0"/>
          <w:lang w:eastAsia="id-ID"/>
        </w:rPr>
        <w:t>.</w:t>
      </w:r>
    </w:p>
    <w:p w:rsidR="0009241E" w:rsidRPr="00A366D9" w:rsidRDefault="0009241E" w:rsidP="0009241E">
      <w:pPr>
        <w:pStyle w:val="BodyText"/>
        <w:tabs>
          <w:tab w:val="clear" w:pos="540"/>
          <w:tab w:val="left" w:pos="180"/>
        </w:tabs>
        <w:spacing w:line="240" w:lineRule="auto"/>
        <w:rPr>
          <w:b/>
          <w:i w:val="0"/>
        </w:rPr>
      </w:pPr>
    </w:p>
    <w:p w:rsidR="0009241E" w:rsidRPr="00082567" w:rsidRDefault="00CE1269" w:rsidP="0009241E">
      <w:pPr>
        <w:pStyle w:val="BodyText"/>
        <w:tabs>
          <w:tab w:val="clear" w:pos="540"/>
          <w:tab w:val="left" w:pos="180"/>
        </w:tabs>
        <w:spacing w:line="240" w:lineRule="auto"/>
      </w:pPr>
      <w:r>
        <w:rPr>
          <w:b/>
        </w:rPr>
        <w:t xml:space="preserve">   </w:t>
      </w:r>
      <w:r w:rsidR="0009241E" w:rsidRPr="00A9381C">
        <w:rPr>
          <w:b/>
          <w:lang w:val="id-ID"/>
        </w:rPr>
        <w:t>Keywords</w:t>
      </w:r>
      <w:r w:rsidR="0009241E">
        <w:rPr>
          <w:lang w:val="id-ID"/>
        </w:rPr>
        <w:t>:</w:t>
      </w:r>
      <w:r w:rsidR="0009241E">
        <w:t xml:space="preserve"> unbalance</w:t>
      </w:r>
      <w:r w:rsidR="00223563">
        <w:t>d</w:t>
      </w:r>
      <w:r w:rsidR="0009241E">
        <w:t xml:space="preserve"> voltages and currents</w:t>
      </w:r>
      <w:r w:rsidR="0009241E">
        <w:rPr>
          <w:i w:val="0"/>
        </w:rPr>
        <w:t xml:space="preserve">, </w:t>
      </w:r>
      <w:r w:rsidR="003A6203">
        <w:t>untransposed</w:t>
      </w:r>
      <w:r w:rsidR="0009241E">
        <w:rPr>
          <w:i w:val="0"/>
        </w:rPr>
        <w:t>,</w:t>
      </w:r>
      <w:r w:rsidR="0009241E" w:rsidRPr="00082567">
        <w:t xml:space="preserve"> sequence component frame</w:t>
      </w:r>
    </w:p>
    <w:p w:rsidR="0009241E" w:rsidRPr="00D07543" w:rsidRDefault="0009241E" w:rsidP="0009241E">
      <w:pPr>
        <w:pStyle w:val="BodyText"/>
        <w:tabs>
          <w:tab w:val="clear" w:pos="540"/>
          <w:tab w:val="left" w:pos="180"/>
        </w:tabs>
        <w:spacing w:line="240" w:lineRule="auto"/>
        <w:rPr>
          <w:i w:val="0"/>
          <w:lang w:val="id-ID"/>
        </w:rPr>
      </w:pPr>
      <w:r w:rsidRPr="00D07543">
        <w:rPr>
          <w:i w:val="0"/>
        </w:rPr>
        <w:tab/>
      </w:r>
    </w:p>
    <w:p w:rsidR="00530310" w:rsidRDefault="00530310" w:rsidP="00C21B89">
      <w:pPr>
        <w:pStyle w:val="Heading3"/>
        <w:spacing w:line="240" w:lineRule="auto"/>
        <w:jc w:val="both"/>
      </w:pPr>
    </w:p>
    <w:p w:rsidR="003C3CF4" w:rsidRPr="003C3CF4" w:rsidRDefault="003C3CF4" w:rsidP="003C3CF4">
      <w:pPr>
        <w:sectPr w:rsidR="003C3CF4" w:rsidRPr="003C3CF4" w:rsidSect="00BF69D1">
          <w:pgSz w:w="12240" w:h="15840"/>
          <w:pgMar w:top="1418" w:right="1134" w:bottom="1134" w:left="1418" w:header="720" w:footer="720" w:gutter="0"/>
          <w:cols w:space="720"/>
          <w:docGrid w:linePitch="360"/>
        </w:sectPr>
      </w:pPr>
    </w:p>
    <w:p w:rsidR="0009241E" w:rsidRDefault="0009241E" w:rsidP="00B31BE8">
      <w:pPr>
        <w:pStyle w:val="Heading3"/>
        <w:rPr>
          <w:lang w:val="id-ID"/>
        </w:rPr>
      </w:pPr>
      <w:r>
        <w:rPr>
          <w:lang w:val="id-ID"/>
        </w:rPr>
        <w:lastRenderedPageBreak/>
        <w:t xml:space="preserve">1. </w:t>
      </w:r>
      <w:r w:rsidRPr="00D04938">
        <w:t>INTRODUCTION</w:t>
      </w:r>
    </w:p>
    <w:p w:rsidR="0009241E" w:rsidRDefault="0068362B" w:rsidP="00C21B89">
      <w:pPr>
        <w:autoSpaceDE w:val="0"/>
        <w:autoSpaceDN w:val="0"/>
        <w:adjustRightInd w:val="0"/>
        <w:jc w:val="both"/>
        <w:rPr>
          <w:lang w:eastAsia="id-ID"/>
        </w:rPr>
      </w:pPr>
      <w:r>
        <w:t xml:space="preserve">      </w:t>
      </w:r>
      <w:r w:rsidR="0009241E" w:rsidRPr="00082567">
        <w:rPr>
          <w:lang w:eastAsia="id-ID"/>
        </w:rPr>
        <w:t xml:space="preserve">As the number of extra-high-voltage </w:t>
      </w:r>
      <w:r w:rsidR="009F3186">
        <w:rPr>
          <w:lang w:eastAsia="id-ID"/>
        </w:rPr>
        <w:t>transmission lines increases</w:t>
      </w:r>
      <w:r w:rsidR="0009241E" w:rsidRPr="00082567">
        <w:rPr>
          <w:lang w:eastAsia="id-ID"/>
        </w:rPr>
        <w:t>, p</w:t>
      </w:r>
      <w:r w:rsidR="0009241E">
        <w:rPr>
          <w:lang w:eastAsia="id-ID"/>
        </w:rPr>
        <w:t>articularly in areas where huge</w:t>
      </w:r>
      <w:r w:rsidR="0009241E" w:rsidRPr="00082567">
        <w:rPr>
          <w:lang w:eastAsia="id-ID"/>
        </w:rPr>
        <w:t xml:space="preserve"> </w:t>
      </w:r>
      <w:r w:rsidR="0009241E">
        <w:rPr>
          <w:lang w:eastAsia="id-ID"/>
        </w:rPr>
        <w:t>power stations</w:t>
      </w:r>
      <w:r w:rsidR="0009241E" w:rsidRPr="00082567">
        <w:rPr>
          <w:lang w:eastAsia="id-ID"/>
        </w:rPr>
        <w:t xml:space="preserve"> large and remote load centers</w:t>
      </w:r>
      <w:r w:rsidR="0009241E">
        <w:rPr>
          <w:lang w:eastAsia="id-ID"/>
        </w:rPr>
        <w:t xml:space="preserve"> through </w:t>
      </w:r>
      <w:r w:rsidR="0009241E" w:rsidRPr="00082567">
        <w:rPr>
          <w:lang w:eastAsia="id-ID"/>
        </w:rPr>
        <w:t xml:space="preserve">lines with </w:t>
      </w:r>
      <w:r w:rsidR="0009241E">
        <w:rPr>
          <w:lang w:eastAsia="id-ID"/>
        </w:rPr>
        <w:t xml:space="preserve">no or </w:t>
      </w:r>
      <w:r w:rsidR="0009241E" w:rsidRPr="00082567">
        <w:rPr>
          <w:lang w:eastAsia="id-ID"/>
        </w:rPr>
        <w:t>few transpositions, the unbalance effects of these</w:t>
      </w:r>
      <w:r w:rsidR="0009241E">
        <w:rPr>
          <w:lang w:eastAsia="id-ID"/>
        </w:rPr>
        <w:t xml:space="preserve"> transmission </w:t>
      </w:r>
      <w:r w:rsidR="0009241E" w:rsidRPr="00082567">
        <w:rPr>
          <w:lang w:eastAsia="id-ID"/>
        </w:rPr>
        <w:t>lines with any possible unbalance in load or source must be</w:t>
      </w:r>
      <w:r w:rsidR="0009241E">
        <w:rPr>
          <w:lang w:eastAsia="id-ID"/>
        </w:rPr>
        <w:t xml:space="preserve"> </w:t>
      </w:r>
      <w:r w:rsidR="0009241E" w:rsidRPr="00082567">
        <w:rPr>
          <w:lang w:eastAsia="id-ID"/>
        </w:rPr>
        <w:t xml:space="preserve">properly analyzed. </w:t>
      </w:r>
      <w:r w:rsidR="0009241E">
        <w:rPr>
          <w:lang w:eastAsia="id-ID"/>
        </w:rPr>
        <w:t>T</w:t>
      </w:r>
      <w:r w:rsidR="0009241E" w:rsidRPr="00082567">
        <w:rPr>
          <w:lang w:eastAsia="id-ID"/>
        </w:rPr>
        <w:t>he unbalance effect may not be especially</w:t>
      </w:r>
      <w:r w:rsidR="0009241E">
        <w:rPr>
          <w:lang w:eastAsia="id-ID"/>
        </w:rPr>
        <w:t xml:space="preserve"> </w:t>
      </w:r>
      <w:r w:rsidR="0009241E" w:rsidRPr="00082567">
        <w:rPr>
          <w:lang w:eastAsia="id-ID"/>
        </w:rPr>
        <w:t>significant as far as the network itself is concerned,</w:t>
      </w:r>
      <w:r w:rsidR="0009241E">
        <w:rPr>
          <w:lang w:eastAsia="id-ID"/>
        </w:rPr>
        <w:t xml:space="preserve"> </w:t>
      </w:r>
      <w:r w:rsidR="0009241E" w:rsidRPr="00082567">
        <w:rPr>
          <w:lang w:eastAsia="id-ID"/>
        </w:rPr>
        <w:t>but in terms of the individual components of the network it</w:t>
      </w:r>
      <w:r w:rsidR="0009241E">
        <w:rPr>
          <w:lang w:eastAsia="id-ID"/>
        </w:rPr>
        <w:t xml:space="preserve"> can be extremely important, such as</w:t>
      </w:r>
      <w:r w:rsidR="0009241E" w:rsidRPr="00082567">
        <w:rPr>
          <w:lang w:eastAsia="id-ID"/>
        </w:rPr>
        <w:t xml:space="preserve"> the presence</w:t>
      </w:r>
      <w:r w:rsidR="0009241E">
        <w:rPr>
          <w:lang w:eastAsia="id-ID"/>
        </w:rPr>
        <w:t xml:space="preserve"> </w:t>
      </w:r>
      <w:r w:rsidR="0009241E" w:rsidRPr="00082567">
        <w:rPr>
          <w:lang w:eastAsia="id-ID"/>
        </w:rPr>
        <w:t>of negative-sequence current at the generator terminals</w:t>
      </w:r>
      <w:r w:rsidR="0009241E">
        <w:rPr>
          <w:lang w:eastAsia="id-ID"/>
        </w:rPr>
        <w:t xml:space="preserve"> </w:t>
      </w:r>
      <w:r w:rsidR="009F1C9B">
        <w:rPr>
          <w:lang w:eastAsia="id-ID"/>
        </w:rPr>
        <w:t xml:space="preserve">which </w:t>
      </w:r>
      <w:r w:rsidR="0009241E" w:rsidRPr="00082567">
        <w:rPr>
          <w:lang w:eastAsia="id-ID"/>
        </w:rPr>
        <w:t>will give rise to heating in its rotor</w:t>
      </w:r>
      <w:r w:rsidR="0009241E">
        <w:rPr>
          <w:lang w:eastAsia="id-ID"/>
        </w:rPr>
        <w:t xml:space="preserve"> and increase power loss</w:t>
      </w:r>
      <w:r w:rsidR="0009241E" w:rsidRPr="00082567">
        <w:rPr>
          <w:lang w:eastAsia="id-ID"/>
        </w:rPr>
        <w:t>.</w:t>
      </w:r>
    </w:p>
    <w:p w:rsidR="0009241E" w:rsidRDefault="0068362B" w:rsidP="00C21B89">
      <w:pPr>
        <w:autoSpaceDE w:val="0"/>
        <w:autoSpaceDN w:val="0"/>
        <w:adjustRightInd w:val="0"/>
        <w:jc w:val="both"/>
        <w:rPr>
          <w:lang w:eastAsia="id-ID"/>
        </w:rPr>
      </w:pPr>
      <w:r>
        <w:rPr>
          <w:lang w:eastAsia="id-ID"/>
        </w:rPr>
        <w:t xml:space="preserve">      </w:t>
      </w:r>
      <w:r w:rsidR="0009241E">
        <w:rPr>
          <w:lang w:eastAsia="id-ID"/>
        </w:rPr>
        <w:t>Theoretically, a three-phase power system is a complex alternating circuit.  However, unknown three-phase voltage magnitudes and angles on the buses in three-phase load flow problems have to be calculated for a given values of three-phase active and reactive power injections or specified conditions on volt</w:t>
      </w:r>
      <w:r w:rsidR="00BB4C8D">
        <w:rPr>
          <w:lang w:eastAsia="id-ID"/>
        </w:rPr>
        <w:t xml:space="preserve">ages. Fortunately, a </w:t>
      </w:r>
      <w:r w:rsidR="0009241E">
        <w:rPr>
          <w:lang w:eastAsia="id-ID"/>
        </w:rPr>
        <w:t>three-phase load flow can be solved in a similar way to single-phase load flow except for extending the dimensions of the system admittance or impedance matrix and variable vector, if an internal bus is introduced to every generator and is treated as an independent bus.</w:t>
      </w:r>
    </w:p>
    <w:p w:rsidR="004253D6" w:rsidRDefault="0068362B" w:rsidP="00C21B89">
      <w:pPr>
        <w:autoSpaceDE w:val="0"/>
        <w:autoSpaceDN w:val="0"/>
        <w:adjustRightInd w:val="0"/>
        <w:jc w:val="both"/>
        <w:rPr>
          <w:lang w:eastAsia="id-ID"/>
        </w:rPr>
        <w:sectPr w:rsidR="004253D6" w:rsidSect="00550414">
          <w:type w:val="continuous"/>
          <w:pgSz w:w="12240" w:h="15840"/>
          <w:pgMar w:top="1418" w:right="1134" w:bottom="1134" w:left="1418" w:header="720" w:footer="720" w:gutter="0"/>
          <w:cols w:space="720"/>
          <w:docGrid w:linePitch="360"/>
        </w:sectPr>
      </w:pPr>
      <w:r>
        <w:rPr>
          <w:lang w:eastAsia="id-ID"/>
        </w:rPr>
        <w:t xml:space="preserve">      </w:t>
      </w:r>
      <w:r w:rsidR="0009241E">
        <w:rPr>
          <w:lang w:eastAsia="id-ID"/>
        </w:rPr>
        <w:t>Unbalance problem motivated the development of a three phase load flow algorithm for assessment of p</w:t>
      </w:r>
      <w:r w:rsidR="00423592">
        <w:rPr>
          <w:lang w:eastAsia="id-ID"/>
        </w:rPr>
        <w:t>ow</w:t>
      </w:r>
      <w:r w:rsidR="003A6203">
        <w:rPr>
          <w:lang w:eastAsia="id-ID"/>
        </w:rPr>
        <w:t xml:space="preserve">er system unbalance. Kalyuzhny and Kusnir </w:t>
      </w:r>
      <w:r w:rsidR="00423592">
        <w:rPr>
          <w:lang w:eastAsia="id-ID"/>
        </w:rPr>
        <w:t>(2007</w:t>
      </w:r>
      <w:r w:rsidR="0009241E">
        <w:rPr>
          <w:lang w:eastAsia="id-ID"/>
        </w:rPr>
        <w:t xml:space="preserve">) shows </w:t>
      </w:r>
      <w:r w:rsidR="00423592">
        <w:rPr>
          <w:lang w:eastAsia="id-ID"/>
        </w:rPr>
        <w:t>short lines feeding balanced loads may have circulation current asymetry on their transmission lines</w:t>
      </w:r>
      <w:r w:rsidR="0009241E">
        <w:rPr>
          <w:lang w:eastAsia="id-ID"/>
        </w:rPr>
        <w:t>.</w:t>
      </w:r>
      <w:r w:rsidR="003A6203">
        <w:rPr>
          <w:lang w:eastAsia="id-ID"/>
        </w:rPr>
        <w:t xml:space="preserve"> Emin and Crisford</w:t>
      </w:r>
      <w:r w:rsidR="00092891">
        <w:rPr>
          <w:lang w:eastAsia="id-ID"/>
        </w:rPr>
        <w:t xml:space="preserve"> (2006) discusses a negative phase sequence voltage issue on the transmission system</w:t>
      </w:r>
      <w:r w:rsidR="0009241E" w:rsidRPr="00B23309">
        <w:rPr>
          <w:lang w:eastAsia="id-ID"/>
        </w:rPr>
        <w:t>.</w:t>
      </w:r>
      <w:r w:rsidR="0009241E">
        <w:rPr>
          <w:lang w:eastAsia="id-ID"/>
        </w:rPr>
        <w:t xml:space="preserve"> Relatively old method using symmetrical component theory or phase and sequence components have been applied to asses power quality problems in the transmission system (</w:t>
      </w:r>
      <w:r w:rsidR="003A6203">
        <w:rPr>
          <w:lang w:eastAsia="id-ID"/>
        </w:rPr>
        <w:t xml:space="preserve">Abdel-Akher </w:t>
      </w:r>
      <w:r w:rsidR="009A0D09">
        <w:rPr>
          <w:i/>
          <w:lang w:eastAsia="id-ID"/>
        </w:rPr>
        <w:t xml:space="preserve">et </w:t>
      </w:r>
      <w:r w:rsidR="009A0D09" w:rsidRPr="003A6203">
        <w:rPr>
          <w:i/>
          <w:lang w:eastAsia="id-ID"/>
        </w:rPr>
        <w:t>al</w:t>
      </w:r>
      <w:r w:rsidR="009A0D09">
        <w:rPr>
          <w:lang w:eastAsia="id-ID"/>
        </w:rPr>
        <w:t xml:space="preserve">, 2005; </w:t>
      </w:r>
      <w:r w:rsidR="0009241E" w:rsidRPr="009A0D09">
        <w:rPr>
          <w:lang w:eastAsia="id-ID"/>
        </w:rPr>
        <w:t>Smith</w:t>
      </w:r>
      <w:r w:rsidR="003A6203">
        <w:rPr>
          <w:lang w:eastAsia="id-ID"/>
        </w:rPr>
        <w:t xml:space="preserve"> </w:t>
      </w:r>
      <w:r w:rsidR="0009241E">
        <w:rPr>
          <w:lang w:eastAsia="id-ID"/>
        </w:rPr>
        <w:t xml:space="preserve">and </w:t>
      </w:r>
      <w:r w:rsidR="003A6203">
        <w:rPr>
          <w:lang w:eastAsia="id-ID"/>
        </w:rPr>
        <w:lastRenderedPageBreak/>
        <w:t>Arrilaga</w:t>
      </w:r>
      <w:r w:rsidR="005820E0">
        <w:rPr>
          <w:lang w:eastAsia="id-ID"/>
        </w:rPr>
        <w:t xml:space="preserve">, </w:t>
      </w:r>
      <w:r w:rsidR="003A6203">
        <w:rPr>
          <w:lang w:eastAsia="id-ID"/>
        </w:rPr>
        <w:t xml:space="preserve">1998; Zang </w:t>
      </w:r>
      <w:r w:rsidR="0009241E">
        <w:rPr>
          <w:lang w:eastAsia="id-ID"/>
        </w:rPr>
        <w:t xml:space="preserve">and </w:t>
      </w:r>
      <w:r w:rsidR="003A6203">
        <w:rPr>
          <w:lang w:eastAsia="id-ID"/>
        </w:rPr>
        <w:t>Chen</w:t>
      </w:r>
      <w:r w:rsidR="005820E0">
        <w:rPr>
          <w:lang w:eastAsia="id-ID"/>
        </w:rPr>
        <w:t xml:space="preserve">, </w:t>
      </w:r>
      <w:r w:rsidR="0009241E">
        <w:rPr>
          <w:lang w:eastAsia="id-ID"/>
        </w:rPr>
        <w:t xml:space="preserve">1994). This paper aims at developing an algorithm which can cope with </w:t>
      </w:r>
      <w:r w:rsidR="0009241E" w:rsidRPr="00AA2242">
        <w:rPr>
          <w:lang w:eastAsia="id-ID"/>
        </w:rPr>
        <w:t xml:space="preserve">model </w:t>
      </w:r>
      <w:r w:rsidR="0009241E">
        <w:rPr>
          <w:lang w:eastAsia="id-ID"/>
        </w:rPr>
        <w:t xml:space="preserve">of </w:t>
      </w:r>
      <w:r w:rsidR="0009241E" w:rsidRPr="00AA2242">
        <w:rPr>
          <w:lang w:eastAsia="id-ID"/>
        </w:rPr>
        <w:t>the</w:t>
      </w:r>
      <w:r w:rsidR="0009241E">
        <w:rPr>
          <w:lang w:eastAsia="id-ID"/>
        </w:rPr>
        <w:t xml:space="preserve"> </w:t>
      </w:r>
      <w:r w:rsidR="0009241E" w:rsidRPr="00AA2242">
        <w:rPr>
          <w:lang w:eastAsia="id-ID"/>
        </w:rPr>
        <w:t>inductive and resistive effects</w:t>
      </w:r>
      <w:r w:rsidR="0009241E">
        <w:rPr>
          <w:lang w:eastAsia="id-ID"/>
        </w:rPr>
        <w:t xml:space="preserve"> </w:t>
      </w:r>
      <w:r w:rsidR="0009241E" w:rsidRPr="00AA2242">
        <w:rPr>
          <w:lang w:eastAsia="id-ID"/>
        </w:rPr>
        <w:t xml:space="preserve">of multiconductor transmission lines as a series </w:t>
      </w:r>
    </w:p>
    <w:p w:rsidR="00692A57" w:rsidRPr="00692A57" w:rsidRDefault="0009241E" w:rsidP="00A15184">
      <w:pPr>
        <w:pStyle w:val="BodyText2"/>
        <w:tabs>
          <w:tab w:val="left" w:pos="360"/>
        </w:tabs>
        <w:spacing w:line="240" w:lineRule="auto"/>
        <w:jc w:val="both"/>
        <w:rPr>
          <w:b/>
        </w:rPr>
      </w:pPr>
      <w:r w:rsidRPr="00AA2242">
        <w:rPr>
          <w:lang w:eastAsia="id-ID"/>
        </w:rPr>
        <w:lastRenderedPageBreak/>
        <w:t>impedance matrix, and the capacitive effects</w:t>
      </w:r>
      <w:r>
        <w:rPr>
          <w:lang w:eastAsia="id-ID"/>
        </w:rPr>
        <w:t xml:space="preserve"> </w:t>
      </w:r>
      <w:r w:rsidRPr="00AA2242">
        <w:rPr>
          <w:lang w:eastAsia="id-ID"/>
        </w:rPr>
        <w:t>as a shunt admittance matrix</w:t>
      </w:r>
      <w:r>
        <w:rPr>
          <w:lang w:eastAsia="id-ID"/>
        </w:rPr>
        <w:t xml:space="preserve">. </w:t>
      </w:r>
      <w:r w:rsidRPr="006E62B5">
        <w:rPr>
          <w:lang w:eastAsia="id-ID"/>
        </w:rPr>
        <w:t>The choice of method for any load-flow solution depends on many factors, the most important being convergence characteristic</w:t>
      </w:r>
      <w:r w:rsidR="00DD2D10">
        <w:rPr>
          <w:lang w:eastAsia="id-ID"/>
        </w:rPr>
        <w:t>s, reliability and computation load</w:t>
      </w:r>
      <w:r w:rsidR="00BE207D">
        <w:rPr>
          <w:lang w:eastAsia="id-ID"/>
        </w:rPr>
        <w:t xml:space="preserve"> </w:t>
      </w:r>
      <w:r w:rsidR="00802B31">
        <w:t xml:space="preserve">(Chen </w:t>
      </w:r>
      <w:r w:rsidR="00802B31">
        <w:rPr>
          <w:i/>
        </w:rPr>
        <w:t>et al</w:t>
      </w:r>
      <w:r w:rsidR="00802B31">
        <w:t>, 1990).</w:t>
      </w:r>
      <w:r w:rsidRPr="006E62B5">
        <w:rPr>
          <w:lang w:eastAsia="id-ID"/>
        </w:rPr>
        <w:t xml:space="preserve"> Although the classical Newton-Raphson method</w:t>
      </w:r>
      <w:r>
        <w:rPr>
          <w:lang w:eastAsia="id-ID"/>
        </w:rPr>
        <w:t xml:space="preserve"> </w:t>
      </w:r>
      <w:r w:rsidRPr="006E62B5">
        <w:rPr>
          <w:lang w:eastAsia="id-ID"/>
        </w:rPr>
        <w:t xml:space="preserve">is very efficient and becomes the standard for </w:t>
      </w:r>
      <w:r w:rsidR="00DD2D10">
        <w:rPr>
          <w:lang w:eastAsia="id-ID"/>
        </w:rPr>
        <w:t xml:space="preserve">most </w:t>
      </w:r>
      <w:r w:rsidRPr="006E62B5">
        <w:rPr>
          <w:lang w:eastAsia="id-ID"/>
        </w:rPr>
        <w:t>the</w:t>
      </w:r>
      <w:r>
        <w:rPr>
          <w:lang w:eastAsia="id-ID"/>
        </w:rPr>
        <w:t xml:space="preserve"> </w:t>
      </w:r>
      <w:r w:rsidRPr="006E62B5">
        <w:rPr>
          <w:lang w:eastAsia="id-ID"/>
        </w:rPr>
        <w:t>power flow</w:t>
      </w:r>
      <w:r w:rsidR="009214E9">
        <w:rPr>
          <w:lang w:eastAsia="id-ID"/>
        </w:rPr>
        <w:t xml:space="preserve"> calculation</w:t>
      </w:r>
      <w:r w:rsidRPr="006E62B5">
        <w:rPr>
          <w:lang w:eastAsia="id-ID"/>
        </w:rPr>
        <w:t>, to formulate a matrix equation requires tedious and complicated mathematical expressions</w:t>
      </w:r>
      <w:r w:rsidR="00802DDD">
        <w:rPr>
          <w:lang w:eastAsia="id-ID"/>
        </w:rPr>
        <w:t xml:space="preserve"> (</w:t>
      </w:r>
      <w:r w:rsidR="003A6203">
        <w:rPr>
          <w:lang w:eastAsia="id-ID"/>
        </w:rPr>
        <w:t>Chen and Yang</w:t>
      </w:r>
      <w:r w:rsidR="00CE1269">
        <w:rPr>
          <w:lang w:eastAsia="id-ID"/>
        </w:rPr>
        <w:t>, 2009)</w:t>
      </w:r>
      <w:r w:rsidRPr="006E62B5">
        <w:rPr>
          <w:lang w:eastAsia="id-ID"/>
        </w:rPr>
        <w:t>.</w:t>
      </w:r>
      <w:r>
        <w:rPr>
          <w:lang w:eastAsia="id-ID"/>
        </w:rPr>
        <w:t xml:space="preserve"> </w:t>
      </w:r>
      <w:r w:rsidRPr="006E62B5">
        <w:rPr>
          <w:lang w:eastAsia="id-ID"/>
        </w:rPr>
        <w:t>In this paper, the Newton-Raphson method is still applied. The mismatch to formulate the</w:t>
      </w:r>
      <w:r w:rsidR="003A6203">
        <w:rPr>
          <w:lang w:eastAsia="id-ID"/>
        </w:rPr>
        <w:t xml:space="preserve"> </w:t>
      </w:r>
      <w:r w:rsidRPr="006E62B5">
        <w:rPr>
          <w:lang w:eastAsia="id-ID"/>
        </w:rPr>
        <w:t>matrix equation</w:t>
      </w:r>
      <w:r w:rsidR="00DD2D10">
        <w:rPr>
          <w:lang w:eastAsia="id-ID"/>
        </w:rPr>
        <w:t xml:space="preserve"> </w:t>
      </w:r>
      <w:r w:rsidRPr="006E62B5">
        <w:rPr>
          <w:lang w:eastAsia="id-ID"/>
        </w:rPr>
        <w:t xml:space="preserve"> is </w:t>
      </w:r>
      <w:r w:rsidR="00DD2D10">
        <w:rPr>
          <w:lang w:eastAsia="id-ID"/>
        </w:rPr>
        <w:t xml:space="preserve"> </w:t>
      </w:r>
      <w:r w:rsidRPr="006E62B5">
        <w:rPr>
          <w:lang w:eastAsia="id-ID"/>
        </w:rPr>
        <w:t xml:space="preserve">derived </w:t>
      </w:r>
      <w:r w:rsidR="00DD2D10">
        <w:rPr>
          <w:lang w:eastAsia="id-ID"/>
        </w:rPr>
        <w:t xml:space="preserve"> </w:t>
      </w:r>
      <w:r w:rsidRPr="006E62B5">
        <w:rPr>
          <w:lang w:eastAsia="id-ID"/>
        </w:rPr>
        <w:t xml:space="preserve">directly </w:t>
      </w:r>
      <w:r w:rsidR="00DD2D10">
        <w:rPr>
          <w:lang w:eastAsia="id-ID"/>
        </w:rPr>
        <w:t xml:space="preserve"> </w:t>
      </w:r>
      <w:r w:rsidRPr="006E62B5">
        <w:rPr>
          <w:lang w:eastAsia="id-ID"/>
        </w:rPr>
        <w:t>from</w:t>
      </w:r>
      <w:r>
        <w:rPr>
          <w:lang w:eastAsia="id-ID"/>
        </w:rPr>
        <w:t xml:space="preserve"> </w:t>
      </w:r>
      <w:r w:rsidRPr="006E62B5">
        <w:rPr>
          <w:lang w:eastAsia="id-ID"/>
        </w:rPr>
        <w:t>the</w:t>
      </w:r>
      <w:r w:rsidR="009F1C9B">
        <w:rPr>
          <w:lang w:eastAsia="id-ID"/>
        </w:rPr>
        <w:t xml:space="preserve"> </w:t>
      </w:r>
      <w:r>
        <w:rPr>
          <w:lang w:eastAsia="id-ID"/>
        </w:rPr>
        <w:t xml:space="preserve"> power-balanced</w:t>
      </w:r>
      <w:r w:rsidR="0030378C" w:rsidRPr="0030378C">
        <w:rPr>
          <w:lang w:eastAsia="id-ID"/>
        </w:rPr>
        <w:t xml:space="preserve"> </w:t>
      </w:r>
      <w:r w:rsidR="0030378C" w:rsidRPr="006E62B5">
        <w:rPr>
          <w:lang w:eastAsia="id-ID"/>
        </w:rPr>
        <w:t>equations</w:t>
      </w:r>
      <w:r w:rsidR="0030378C">
        <w:rPr>
          <w:lang w:eastAsia="id-ID"/>
        </w:rPr>
        <w:t>.</w:t>
      </w:r>
      <w:r w:rsidR="0030378C" w:rsidRPr="00AA2242">
        <w:rPr>
          <w:lang w:eastAsia="id-ID"/>
        </w:rPr>
        <w:t xml:space="preserve"> </w:t>
      </w:r>
      <w:r w:rsidR="000A1F19">
        <w:rPr>
          <w:lang w:eastAsia="id-ID"/>
        </w:rPr>
        <w:t xml:space="preserve"> </w:t>
      </w:r>
      <w:r w:rsidR="0030378C" w:rsidRPr="00AA2242">
        <w:rPr>
          <w:lang w:eastAsia="id-ID"/>
        </w:rPr>
        <w:t>F</w:t>
      </w:r>
      <w:r w:rsidR="0030378C">
        <w:rPr>
          <w:lang w:eastAsia="id-ID"/>
        </w:rPr>
        <w:t xml:space="preserve">or </w:t>
      </w:r>
      <w:r w:rsidR="00CE1269">
        <w:rPr>
          <w:lang w:eastAsia="id-ID"/>
        </w:rPr>
        <w:t xml:space="preserve"> </w:t>
      </w:r>
      <w:r w:rsidR="006D27EF">
        <w:rPr>
          <w:lang w:eastAsia="id-ID"/>
        </w:rPr>
        <w:t xml:space="preserve">illustration, a sample </w:t>
      </w:r>
      <w:r w:rsidR="00CE1269">
        <w:rPr>
          <w:lang w:eastAsia="id-ID"/>
        </w:rPr>
        <w:t>5-bus  network</w:t>
      </w:r>
      <w:r w:rsidR="00CE1269" w:rsidRPr="00CE1269">
        <w:rPr>
          <w:lang w:eastAsia="id-ID"/>
        </w:rPr>
        <w:t xml:space="preserve"> </w:t>
      </w:r>
      <w:r w:rsidR="00CE1269">
        <w:rPr>
          <w:lang w:eastAsia="id-ID"/>
        </w:rPr>
        <w:t>is</w:t>
      </w:r>
      <w:r w:rsidR="00BF69D1">
        <w:rPr>
          <w:lang w:eastAsia="id-ID"/>
        </w:rPr>
        <w:t xml:space="preserve"> </w:t>
      </w:r>
      <w:r w:rsidR="0030378C">
        <w:rPr>
          <w:lang w:eastAsia="id-ID"/>
        </w:rPr>
        <w:t>also presented.</w:t>
      </w:r>
      <w:r w:rsidR="00485B9F" w:rsidRPr="00485B9F">
        <w:rPr>
          <w:b/>
          <w:lang w:val="id-ID"/>
        </w:rPr>
        <w:t xml:space="preserve"> </w:t>
      </w:r>
    </w:p>
    <w:p w:rsidR="00DF32BC" w:rsidRPr="00DF32BC" w:rsidRDefault="00DF32BC" w:rsidP="00A15184">
      <w:pPr>
        <w:pStyle w:val="BodyText2"/>
        <w:tabs>
          <w:tab w:val="left" w:pos="360"/>
        </w:tabs>
        <w:spacing w:line="240" w:lineRule="auto"/>
        <w:jc w:val="both"/>
        <w:rPr>
          <w:b/>
          <w:sz w:val="4"/>
          <w:szCs w:val="4"/>
        </w:rPr>
      </w:pPr>
    </w:p>
    <w:p w:rsidR="00431F89" w:rsidRDefault="00802B31" w:rsidP="00DF32BC">
      <w:pPr>
        <w:pStyle w:val="BodyText2"/>
        <w:tabs>
          <w:tab w:val="left" w:pos="360"/>
        </w:tabs>
        <w:spacing w:line="240" w:lineRule="auto"/>
        <w:jc w:val="center"/>
        <w:rPr>
          <w:b/>
        </w:rPr>
      </w:pPr>
      <w:r>
        <w:rPr>
          <w:b/>
        </w:rPr>
        <w:t>2</w:t>
      </w:r>
      <w:r w:rsidR="00431F89">
        <w:rPr>
          <w:b/>
          <w:lang w:val="id-ID"/>
        </w:rPr>
        <w:t xml:space="preserve">. </w:t>
      </w:r>
      <w:r w:rsidR="00431F89">
        <w:rPr>
          <w:b/>
        </w:rPr>
        <w:t>TRANSMISSION SYSTEM MODEL</w:t>
      </w:r>
    </w:p>
    <w:p w:rsidR="00E160A1" w:rsidRDefault="000B439E" w:rsidP="00E160A1">
      <w:pPr>
        <w:tabs>
          <w:tab w:val="left" w:pos="0"/>
        </w:tabs>
        <w:jc w:val="both"/>
        <w:rPr>
          <w:lang w:eastAsia="id-ID"/>
        </w:rPr>
      </w:pPr>
      <w:r>
        <w:rPr>
          <w:lang w:eastAsia="id-ID"/>
        </w:rPr>
        <w:t xml:space="preserve">     In three-phase systems, a balanced transmission line is typically represented only by its positive-sequence</w:t>
      </w:r>
      <w:r w:rsidR="00FC220F">
        <w:rPr>
          <w:lang w:eastAsia="id-ID"/>
        </w:rPr>
        <w:t xml:space="preserve"> series impedance in addition to two shunt admittances (</w:t>
      </w:r>
      <m:oMath>
        <m:r>
          <w:rPr>
            <w:rFonts w:ascii="Cambria Math" w:hAnsi="Cambria Math"/>
            <w:lang w:eastAsia="id-ID"/>
          </w:rPr>
          <m:t>π</m:t>
        </m:r>
      </m:oMath>
      <w:r>
        <w:rPr>
          <w:lang w:eastAsia="id-ID"/>
        </w:rPr>
        <w:t xml:space="preserve"> </w:t>
      </w:r>
      <w:r w:rsidR="00FC220F">
        <w:rPr>
          <w:lang w:eastAsia="id-ID"/>
        </w:rPr>
        <w:t>model).</w:t>
      </w:r>
      <w:r w:rsidR="00D24065">
        <w:rPr>
          <w:lang w:eastAsia="id-ID"/>
        </w:rPr>
        <w:t xml:space="preserve"> </w:t>
      </w:r>
      <w:r w:rsidR="001B5CC3">
        <w:rPr>
          <w:lang w:eastAsia="id-ID"/>
        </w:rPr>
        <w:t xml:space="preserve">The equivalent circuit  representation of a three phase </w:t>
      </w:r>
      <w:r w:rsidR="00A965CC">
        <w:rPr>
          <w:lang w:eastAsia="id-ID"/>
        </w:rPr>
        <w:t xml:space="preserve">transmission </w:t>
      </w:r>
      <w:r w:rsidR="001B5CC3">
        <w:rPr>
          <w:lang w:eastAsia="id-ID"/>
        </w:rPr>
        <w:t>line section is shown in Figure 1</w:t>
      </w:r>
      <w:r w:rsidR="00526E30">
        <w:rPr>
          <w:lang w:eastAsia="id-ID"/>
        </w:rPr>
        <w:t xml:space="preserve"> (Peralta </w:t>
      </w:r>
      <w:r w:rsidR="00526E30">
        <w:rPr>
          <w:i/>
          <w:lang w:eastAsia="id-ID"/>
        </w:rPr>
        <w:t>et al</w:t>
      </w:r>
      <w:r w:rsidR="00526E30">
        <w:rPr>
          <w:lang w:eastAsia="id-ID"/>
        </w:rPr>
        <w:t>, 2008)</w:t>
      </w:r>
      <w:r w:rsidR="001B5CC3">
        <w:rPr>
          <w:lang w:eastAsia="id-ID"/>
        </w:rPr>
        <w:t>.</w:t>
      </w:r>
      <w:r w:rsidR="00526E30">
        <w:rPr>
          <w:lang w:eastAsia="id-ID"/>
        </w:rPr>
        <w:t xml:space="preserve"> </w:t>
      </w:r>
      <w:r w:rsidR="00CD55B2">
        <w:rPr>
          <w:lang w:eastAsia="id-ID"/>
        </w:rPr>
        <w:t>T</w:t>
      </w:r>
      <w:r w:rsidR="00A965CC">
        <w:rPr>
          <w:lang w:eastAsia="id-ID"/>
        </w:rPr>
        <w:t>he effect of mutual coupling and</w:t>
      </w:r>
      <w:r w:rsidR="00CD55B2">
        <w:rPr>
          <w:lang w:eastAsia="id-ID"/>
        </w:rPr>
        <w:t xml:space="preserve"> ground have been included in this equivalent diagram. </w:t>
      </w:r>
      <w:r w:rsidR="00D24065">
        <w:rPr>
          <w:lang w:eastAsia="id-ID"/>
        </w:rPr>
        <w:t xml:space="preserve">A driving point admittance matrix </w:t>
      </w:r>
      <m:oMath>
        <m:sSub>
          <m:sSubPr>
            <m:ctrlPr>
              <w:rPr>
                <w:rFonts w:ascii="Cambria Math" w:hAnsi="Cambria Math"/>
                <w:i/>
              </w:rPr>
            </m:ctrlPr>
          </m:sSubPr>
          <m:e>
            <m:r>
              <w:rPr>
                <w:rFonts w:ascii="Cambria Math" w:hAnsi="Cambria Math"/>
              </w:rPr>
              <m:t>Y</m:t>
            </m:r>
          </m:e>
          <m:sub>
            <m:r>
              <w:rPr>
                <w:rFonts w:ascii="Cambria Math" w:hAnsi="Cambria Math"/>
              </w:rPr>
              <m:t>abc</m:t>
            </m:r>
          </m:sub>
        </m:sSub>
      </m:oMath>
      <w:r w:rsidR="0040717C">
        <w:t xml:space="preserve"> </w:t>
      </w:r>
      <w:r w:rsidR="000E5C85">
        <w:rPr>
          <w:lang w:eastAsia="id-ID"/>
        </w:rPr>
        <w:t xml:space="preserve">which is derived by multiplying </w:t>
      </w:r>
      <w:r w:rsidR="0040717C">
        <w:rPr>
          <w:lang w:eastAsia="id-ID"/>
        </w:rPr>
        <w:t>the inverse of primitive</w:t>
      </w:r>
      <w:r w:rsidR="001409EC">
        <w:rPr>
          <w:lang w:eastAsia="id-ID"/>
        </w:rPr>
        <w:t xml:space="preserve"> </w:t>
      </w:r>
      <w:r w:rsidR="0040717C">
        <w:rPr>
          <w:lang w:eastAsia="id-ID"/>
        </w:rPr>
        <w:t xml:space="preserve">impedance matrix </w:t>
      </w:r>
      <m:oMath>
        <m:sSub>
          <m:sSubPr>
            <m:ctrlPr>
              <w:rPr>
                <w:rFonts w:ascii="Cambria Math" w:hAnsi="Cambria Math"/>
                <w:i/>
              </w:rPr>
            </m:ctrlPr>
          </m:sSubPr>
          <m:e>
            <m:r>
              <w:rPr>
                <w:rFonts w:ascii="Cambria Math" w:hAnsi="Cambria Math"/>
              </w:rPr>
              <m:t>Z</m:t>
            </m:r>
          </m:e>
          <m:sub>
            <m:r>
              <w:rPr>
                <w:rFonts w:ascii="Cambria Math" w:hAnsi="Cambria Math"/>
              </w:rPr>
              <m:t>abc</m:t>
            </m:r>
          </m:sub>
        </m:sSub>
      </m:oMath>
      <w:r w:rsidR="0040717C">
        <w:t xml:space="preserve"> </w:t>
      </w:r>
      <w:r w:rsidR="0040717C">
        <w:rPr>
          <w:lang w:eastAsia="id-ID"/>
        </w:rPr>
        <w:t xml:space="preserve">by </w:t>
      </w:r>
      <w:r w:rsidR="000E5C85">
        <w:rPr>
          <w:lang w:eastAsia="id-ID"/>
        </w:rPr>
        <w:t>its branch-bus incidence matrix</w:t>
      </w:r>
      <w:r w:rsidR="00A965CC">
        <w:rPr>
          <w:lang w:eastAsia="id-ID"/>
        </w:rPr>
        <w:t xml:space="preserve"> </w:t>
      </w:r>
      <w:r w:rsidR="001409EC">
        <w:rPr>
          <w:lang w:eastAsia="id-ID"/>
        </w:rPr>
        <w:t>can be shown by the expression</w:t>
      </w:r>
      <w:r w:rsidR="00550414">
        <w:rPr>
          <w:lang w:eastAsia="id-ID"/>
        </w:rPr>
        <w:t xml:space="preserve"> 1</w:t>
      </w:r>
      <w:r w:rsidR="00E160A1">
        <w:rPr>
          <w:lang w:eastAsia="id-ID"/>
        </w:rPr>
        <w:t>.</w:t>
      </w:r>
    </w:p>
    <w:p w:rsidR="00692A57" w:rsidRDefault="00692A57" w:rsidP="00E160A1">
      <w:pPr>
        <w:tabs>
          <w:tab w:val="left" w:pos="0"/>
        </w:tabs>
        <w:jc w:val="both"/>
        <w:rPr>
          <w:lang w:eastAsia="id-ID"/>
        </w:rPr>
      </w:pPr>
    </w:p>
    <w:p w:rsidR="00E160A1" w:rsidRDefault="0001325A" w:rsidP="003C3CF4">
      <w:pPr>
        <w:tabs>
          <w:tab w:val="left" w:pos="0"/>
        </w:tabs>
        <w:jc w:val="right"/>
        <w:rPr>
          <w:bCs/>
        </w:rPr>
      </w:pPr>
      <m:oMath>
        <m:sSub>
          <m:sSubPr>
            <m:ctrlPr>
              <w:rPr>
                <w:rFonts w:ascii="Cambria Math" w:hAnsi="Cambria Math"/>
                <w:i/>
              </w:rPr>
            </m:ctrlPr>
          </m:sSubPr>
          <m:e>
            <m:r>
              <w:rPr>
                <w:rFonts w:ascii="Cambria Math" w:hAnsi="Cambria Math"/>
              </w:rPr>
              <m:t>Y</m:t>
            </m:r>
          </m:e>
          <m:sub>
            <m:r>
              <w:rPr>
                <w:rFonts w:ascii="Cambria Math" w:hAnsi="Cambria Math"/>
              </w:rPr>
              <m:t>abc</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T</m:t>
            </m:r>
          </m:sup>
        </m:sSup>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N=</m:t>
        </m:r>
        <m:d>
          <m:dPr>
            <m:begChr m:val="["/>
            <m:endChr m:val="]"/>
            <m:ctrlPr>
              <w:rPr>
                <w:rFonts w:ascii="Cambria Math" w:hAnsi="Cambria Math"/>
                <w:bCs/>
                <w:i/>
              </w:rPr>
            </m:ctrlPr>
          </m:dPr>
          <m:e>
            <m:eqArr>
              <m:eqArrPr>
                <m:ctrlPr>
                  <w:rPr>
                    <w:rFonts w:ascii="Cambria Math" w:hAnsi="Cambria Math"/>
                    <w:bCs/>
                    <w:i/>
                  </w:rPr>
                </m:ctrlPr>
              </m:eqArrPr>
              <m:e>
                <m:sSubSup>
                  <m:sSubSupPr>
                    <m:ctrlPr>
                      <w:rPr>
                        <w:rFonts w:ascii="Cambria Math" w:hAnsi="Cambria Math"/>
                        <w:bCs/>
                        <w:i/>
                      </w:rPr>
                    </m:ctrlPr>
                  </m:sSubSupPr>
                  <m:e>
                    <m:r>
                      <w:rPr>
                        <w:rFonts w:ascii="Cambria Math" w:hAnsi="Cambria Math"/>
                      </w:rPr>
                      <m:t>Y</m:t>
                    </m:r>
                  </m:e>
                  <m:sub>
                    <m:r>
                      <w:rPr>
                        <w:rFonts w:ascii="Cambria Math" w:hAnsi="Cambria Math"/>
                      </w:rPr>
                      <m:t>kk</m:t>
                    </m:r>
                  </m:sub>
                  <m:sup>
                    <m:r>
                      <w:rPr>
                        <w:rFonts w:ascii="Cambria Math" w:hAnsi="Cambria Math"/>
                      </w:rPr>
                      <m:t>abc</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-Y</m:t>
                    </m:r>
                  </m:e>
                  <m:sub>
                    <m:r>
                      <w:rPr>
                        <w:rFonts w:ascii="Cambria Math" w:hAnsi="Cambria Math"/>
                      </w:rPr>
                      <m:t>km</m:t>
                    </m:r>
                  </m:sub>
                  <m:sup>
                    <m:r>
                      <w:rPr>
                        <w:rFonts w:ascii="Cambria Math" w:hAnsi="Cambria Math"/>
                      </w:rPr>
                      <m:t>abc</m:t>
                    </m:r>
                  </m:sup>
                </m:sSubSup>
              </m:e>
              <m:e>
                <m:sSubSup>
                  <m:sSubSupPr>
                    <m:ctrlPr>
                      <w:rPr>
                        <w:rFonts w:ascii="Cambria Math" w:hAnsi="Cambria Math"/>
                        <w:bCs/>
                        <w:i/>
                      </w:rPr>
                    </m:ctrlPr>
                  </m:sSubSupPr>
                  <m:e>
                    <m:r>
                      <w:rPr>
                        <w:rFonts w:ascii="Cambria Math" w:hAnsi="Cambria Math"/>
                      </w:rPr>
                      <m:t>-Y</m:t>
                    </m:r>
                  </m:e>
                  <m:sub>
                    <m:r>
                      <w:rPr>
                        <w:rFonts w:ascii="Cambria Math" w:hAnsi="Cambria Math"/>
                      </w:rPr>
                      <m:t>mk</m:t>
                    </m:r>
                  </m:sub>
                  <m:sup>
                    <m:r>
                      <w:rPr>
                        <w:rFonts w:ascii="Cambria Math" w:hAnsi="Cambria Math"/>
                      </w:rPr>
                      <m:t>abc</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Y</m:t>
                    </m:r>
                  </m:e>
                  <m:sub>
                    <m:r>
                      <w:rPr>
                        <w:rFonts w:ascii="Cambria Math" w:hAnsi="Cambria Math"/>
                      </w:rPr>
                      <m:t>mm</m:t>
                    </m:r>
                  </m:sub>
                  <m:sup>
                    <m:r>
                      <w:rPr>
                        <w:rFonts w:ascii="Cambria Math" w:hAnsi="Cambria Math"/>
                      </w:rPr>
                      <m:t>abc</m:t>
                    </m:r>
                  </m:sup>
                </m:sSubSup>
              </m:e>
            </m:eqArr>
          </m:e>
        </m:d>
      </m:oMath>
      <w:r w:rsidR="00E160A1">
        <w:rPr>
          <w:bCs/>
        </w:rPr>
        <w:t xml:space="preserve">  </w:t>
      </w:r>
      <w:r w:rsidR="00633455">
        <w:rPr>
          <w:bCs/>
        </w:rPr>
        <w:t xml:space="preserve"> </w:t>
      </w:r>
      <w:r w:rsidR="003C3CF4">
        <w:rPr>
          <w:bCs/>
        </w:rPr>
        <w:t xml:space="preserve">                                         </w:t>
      </w:r>
      <w:r w:rsidR="00633455">
        <w:rPr>
          <w:bCs/>
        </w:rPr>
        <w:t xml:space="preserve"> </w:t>
      </w:r>
      <w:r w:rsidR="00E160A1">
        <w:rPr>
          <w:bCs/>
        </w:rPr>
        <w:t xml:space="preserve"> </w:t>
      </w:r>
      <w:r w:rsidR="00DF32BC">
        <w:rPr>
          <w:bCs/>
        </w:rPr>
        <w:t xml:space="preserve">  </w:t>
      </w:r>
      <w:r w:rsidR="00E160A1">
        <w:rPr>
          <w:bCs/>
        </w:rPr>
        <w:t>(1)</w:t>
      </w:r>
    </w:p>
    <w:p w:rsidR="0038243E" w:rsidRDefault="00E160A1" w:rsidP="00E160A1">
      <w:pPr>
        <w:tabs>
          <w:tab w:val="left" w:pos="0"/>
        </w:tabs>
        <w:jc w:val="both"/>
        <w:rPr>
          <w:bCs/>
        </w:rPr>
      </w:pPr>
      <w:r>
        <w:rPr>
          <w:bCs/>
        </w:rPr>
        <w:t xml:space="preserve">where  </w:t>
      </w:r>
    </w:p>
    <w:p w:rsidR="00DF32BC" w:rsidRDefault="0001325A" w:rsidP="003C3CF4">
      <w:pPr>
        <w:tabs>
          <w:tab w:val="left" w:pos="0"/>
        </w:tabs>
        <w:jc w:val="right"/>
        <w:rPr>
          <w:bCs/>
        </w:rPr>
      </w:pPr>
      <m:oMath>
        <m:sSubSup>
          <m:sSubSupPr>
            <m:ctrlPr>
              <w:rPr>
                <w:rFonts w:ascii="Cambria Math" w:hAnsi="Cambria Math"/>
                <w:bCs/>
                <w:i/>
              </w:rPr>
            </m:ctrlPr>
          </m:sSubSupPr>
          <m:e>
            <m:r>
              <w:rPr>
                <w:rFonts w:ascii="Cambria Math" w:hAnsi="Cambria Math"/>
              </w:rPr>
              <m:t>Y</m:t>
            </m:r>
          </m:e>
          <m:sub>
            <m:r>
              <w:rPr>
                <w:rFonts w:ascii="Cambria Math" w:hAnsi="Cambria Math"/>
              </w:rPr>
              <m:t>kk,mm,km,mk</m:t>
            </m:r>
          </m:sub>
          <m:sup>
            <m:r>
              <w:rPr>
                <w:rFonts w:ascii="Cambria Math" w:hAnsi="Cambria Math"/>
              </w:rPr>
              <m:t>abc</m:t>
            </m:r>
          </m:sup>
        </m:sSubSup>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sSub>
                  <m:sSubPr>
                    <m:ctrlPr>
                      <w:rPr>
                        <w:rFonts w:ascii="Cambria Math" w:hAnsi="Cambria Math"/>
                        <w:i/>
                      </w:rPr>
                    </m:ctrlPr>
                  </m:sSubPr>
                  <m:e>
                    <m:r>
                      <w:rPr>
                        <w:rFonts w:ascii="Cambria Math" w:hAnsi="Cambria Math"/>
                      </w:rPr>
                      <m:t>y</m:t>
                    </m:r>
                  </m:e>
                  <m:sub>
                    <m:r>
                      <w:rPr>
                        <w:rFonts w:ascii="Cambria Math" w:hAnsi="Cambria Math"/>
                      </w:rPr>
                      <m:t>aa</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ab</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ac</m:t>
                    </m:r>
                  </m:sub>
                </m:sSub>
                <m:ctrlPr>
                  <w:rPr>
                    <w:rFonts w:ascii="Cambria Math" w:hAnsi="Cambria Math"/>
                    <w:i/>
                  </w:rPr>
                </m:ctrlPr>
              </m:e>
              <m:e>
                <m:sSub>
                  <m:sSubPr>
                    <m:ctrlPr>
                      <w:rPr>
                        <w:rFonts w:ascii="Cambria Math" w:hAnsi="Cambria Math"/>
                        <w:i/>
                      </w:rPr>
                    </m:ctrlPr>
                  </m:sSubPr>
                  <m:e>
                    <m:r>
                      <w:rPr>
                        <w:rFonts w:ascii="Cambria Math" w:hAnsi="Cambria Math"/>
                      </w:rPr>
                      <m:t>y</m:t>
                    </m:r>
                  </m:e>
                  <m:sub>
                    <m:r>
                      <w:rPr>
                        <w:rFonts w:ascii="Cambria Math" w:hAnsi="Cambria Math"/>
                      </w:rPr>
                      <m:t>ba</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bb</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bc</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y</m:t>
                    </m:r>
                  </m:e>
                  <m:sub>
                    <m:r>
                      <w:rPr>
                        <w:rFonts w:ascii="Cambria Math" w:hAnsi="Cambria Math"/>
                      </w:rPr>
                      <m:t>ca</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 xml:space="preserve">cb </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cc</m:t>
                    </m:r>
                  </m:sub>
                </m:sSub>
                <m:ctrlPr>
                  <w:rPr>
                    <w:rFonts w:ascii="Cambria Math" w:hAnsi="Cambria Math"/>
                    <w:i/>
                  </w:rPr>
                </m:ctrlPr>
              </m:e>
            </m:eqArr>
          </m:e>
        </m:d>
      </m:oMath>
      <w:r w:rsidR="0038243E">
        <w:rPr>
          <w:bCs/>
        </w:rPr>
        <w:t xml:space="preserve">    </w:t>
      </w:r>
      <w:r w:rsidR="003C3CF4">
        <w:rPr>
          <w:bCs/>
        </w:rPr>
        <w:t xml:space="preserve">                                          </w:t>
      </w:r>
      <w:r w:rsidR="0038243E">
        <w:rPr>
          <w:bCs/>
        </w:rPr>
        <w:t xml:space="preserve">    (2)</w:t>
      </w:r>
    </w:p>
    <w:p w:rsidR="00692A57" w:rsidRDefault="00692A57" w:rsidP="003C3CF4">
      <w:pPr>
        <w:tabs>
          <w:tab w:val="left" w:pos="0"/>
        </w:tabs>
        <w:jc w:val="right"/>
        <w:rPr>
          <w:bCs/>
        </w:rPr>
      </w:pPr>
    </w:p>
    <w:p w:rsidR="00AC1204" w:rsidRPr="0038243E" w:rsidRDefault="00E160A1" w:rsidP="00E160A1">
      <w:pPr>
        <w:tabs>
          <w:tab w:val="left" w:pos="0"/>
        </w:tabs>
        <w:jc w:val="both"/>
        <w:rPr>
          <w:bCs/>
        </w:rPr>
      </w:pPr>
      <w:r>
        <w:rPr>
          <w:bCs/>
        </w:rPr>
        <w:t xml:space="preserve">The mutual capacitive element represented by matrix </w:t>
      </w:r>
      <m:oMath>
        <m:sSub>
          <m:sSubPr>
            <m:ctrlPr>
              <w:rPr>
                <w:rFonts w:ascii="Cambria Math" w:hAnsi="Cambria Math"/>
                <w:i/>
              </w:rPr>
            </m:ctrlPr>
          </m:sSubPr>
          <m:e>
            <m:r>
              <w:rPr>
                <w:rFonts w:ascii="Cambria Math" w:hAnsi="Cambria Math"/>
              </w:rPr>
              <m:t>B</m:t>
            </m:r>
          </m:e>
          <m:sub>
            <m:r>
              <w:rPr>
                <w:rFonts w:ascii="Cambria Math" w:hAnsi="Cambria Math"/>
              </w:rPr>
              <m:t>abc</m:t>
            </m:r>
          </m:sub>
        </m:sSub>
      </m:oMath>
      <w:r w:rsidR="00DF32BC">
        <w:t xml:space="preserve"> is</w:t>
      </w:r>
      <w:r w:rsidR="00AC1204">
        <w:t xml:space="preserve"> determined as follows:</w:t>
      </w:r>
    </w:p>
    <w:p w:rsidR="00AC1204" w:rsidRDefault="0001325A" w:rsidP="003C3CF4">
      <w:pPr>
        <w:tabs>
          <w:tab w:val="left" w:pos="0"/>
        </w:tabs>
        <w:jc w:val="right"/>
      </w:pPr>
      <m:oMath>
        <m:sSub>
          <m:sSubPr>
            <m:ctrlPr>
              <w:rPr>
                <w:rFonts w:ascii="Cambria Math" w:hAnsi="Cambria Math"/>
                <w:i/>
              </w:rPr>
            </m:ctrlPr>
          </m:sSubPr>
          <m:e>
            <m:r>
              <w:rPr>
                <w:rFonts w:ascii="Cambria Math" w:hAnsi="Cambria Math"/>
              </w:rPr>
              <m:t>B</m:t>
            </m:r>
          </m:e>
          <m:sub>
            <m:r>
              <w:rPr>
                <w:rFonts w:ascii="Cambria Math" w:hAnsi="Cambria Math"/>
              </w:rPr>
              <m:t>abc</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i/>
                      </w:rPr>
                    </m:ctrlPr>
                  </m:sSubSupPr>
                  <m:e>
                    <m:r>
                      <w:rPr>
                        <w:rFonts w:ascii="Cambria Math" w:hAnsi="Cambria Math"/>
                      </w:rPr>
                      <m:t>B</m:t>
                    </m:r>
                  </m:e>
                  <m:sub>
                    <m:r>
                      <w:rPr>
                        <w:rFonts w:ascii="Cambria Math" w:hAnsi="Cambria Math"/>
                      </w:rPr>
                      <m:t>kk</m:t>
                    </m:r>
                  </m:sub>
                  <m:sup>
                    <m:r>
                      <w:rPr>
                        <w:rFonts w:ascii="Cambria Math" w:hAnsi="Cambria Math"/>
                      </w:rPr>
                      <m:t>abc</m:t>
                    </m:r>
                  </m:sup>
                </m:sSubSup>
                <m:r>
                  <w:rPr>
                    <w:rFonts w:ascii="Cambria Math" w:hAnsi="Cambria Math"/>
                  </w:rPr>
                  <m:t xml:space="preserve">    0      </m:t>
                </m:r>
              </m:e>
              <m:e>
                <m:sSubSup>
                  <m:sSubSupPr>
                    <m:ctrlPr>
                      <w:rPr>
                        <w:rFonts w:ascii="Cambria Math" w:hAnsi="Cambria Math"/>
                        <w:i/>
                      </w:rPr>
                    </m:ctrlPr>
                  </m:sSubSupPr>
                  <m:e>
                    <m:r>
                      <w:rPr>
                        <w:rFonts w:ascii="Cambria Math" w:hAnsi="Cambria Math"/>
                      </w:rPr>
                      <m:t xml:space="preserve"> 0      B</m:t>
                    </m:r>
                  </m:e>
                  <m:sub>
                    <m:r>
                      <w:rPr>
                        <w:rFonts w:ascii="Cambria Math" w:hAnsi="Cambria Math"/>
                      </w:rPr>
                      <m:t>mm</m:t>
                    </m:r>
                  </m:sub>
                  <m:sup>
                    <m:r>
                      <w:rPr>
                        <w:rFonts w:ascii="Cambria Math" w:hAnsi="Cambria Math"/>
                      </w:rPr>
                      <m:t>abc</m:t>
                    </m:r>
                  </m:sup>
                </m:sSubSup>
              </m:e>
            </m:eqArr>
          </m:e>
        </m:d>
      </m:oMath>
      <w:r w:rsidR="0038243E">
        <w:t xml:space="preserve">           </w:t>
      </w:r>
      <w:r w:rsidR="003C3CF4">
        <w:t xml:space="preserve">                                   </w:t>
      </w:r>
      <w:r w:rsidR="0038243E">
        <w:t xml:space="preserve">       </w:t>
      </w:r>
      <w:r w:rsidR="003C3CF4">
        <w:t xml:space="preserve"> </w:t>
      </w:r>
      <w:r w:rsidR="0038243E">
        <w:t xml:space="preserve">  (3</w:t>
      </w:r>
      <w:r w:rsidR="00AC1204">
        <w:t>)</w:t>
      </w:r>
    </w:p>
    <w:p w:rsidR="00DF32BC" w:rsidRDefault="00AC1204" w:rsidP="001409EC">
      <w:pPr>
        <w:tabs>
          <w:tab w:val="left" w:pos="0"/>
        </w:tabs>
        <w:spacing w:line="360" w:lineRule="auto"/>
        <w:jc w:val="both"/>
      </w:pPr>
      <w:r>
        <w:t>where</w:t>
      </w:r>
      <w:r w:rsidR="00580891">
        <w:t xml:space="preserve">  </w:t>
      </w:r>
      <w:r w:rsidR="0038243E">
        <w:t xml:space="preserve"> </w:t>
      </w:r>
    </w:p>
    <w:p w:rsidR="001409EC" w:rsidRDefault="0001325A" w:rsidP="003C3CF4">
      <w:pPr>
        <w:tabs>
          <w:tab w:val="left" w:pos="0"/>
        </w:tabs>
        <w:jc w:val="right"/>
        <w:rPr>
          <w:bCs/>
        </w:rPr>
      </w:pPr>
      <m:oMath>
        <m:sSubSup>
          <m:sSubSupPr>
            <m:ctrlPr>
              <w:rPr>
                <w:rFonts w:ascii="Cambria Math" w:hAnsi="Cambria Math"/>
                <w:i/>
              </w:rPr>
            </m:ctrlPr>
          </m:sSubSupPr>
          <m:e>
            <m:r>
              <w:rPr>
                <w:rFonts w:ascii="Cambria Math" w:hAnsi="Cambria Math"/>
              </w:rPr>
              <m:t>B</m:t>
            </m:r>
          </m:e>
          <m:sub>
            <m:r>
              <w:rPr>
                <w:rFonts w:ascii="Cambria Math" w:hAnsi="Cambria Math"/>
              </w:rPr>
              <m:t>kk,mm</m:t>
            </m:r>
          </m:sub>
          <m:sup>
            <m:r>
              <w:rPr>
                <w:rFonts w:ascii="Cambria Math" w:hAnsi="Cambria Math"/>
              </w:rPr>
              <m:t>abc</m:t>
            </m:r>
          </m:sup>
        </m:sSubSup>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sSub>
                  <m:sSubPr>
                    <m:ctrlPr>
                      <w:rPr>
                        <w:rFonts w:ascii="Cambria Math" w:hAnsi="Cambria Math"/>
                        <w:i/>
                      </w:rPr>
                    </m:ctrlPr>
                  </m:sSubPr>
                  <m:e>
                    <m:r>
                      <w:rPr>
                        <w:rFonts w:ascii="Cambria Math" w:hAnsi="Cambria Math"/>
                      </w:rPr>
                      <m:t>b</m:t>
                    </m:r>
                  </m:e>
                  <m:sub>
                    <m:r>
                      <w:rPr>
                        <w:rFonts w:ascii="Cambria Math" w:hAnsi="Cambria Math"/>
                      </w:rPr>
                      <m:t>aa</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ab</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ac</m:t>
                    </m:r>
                  </m:sub>
                </m:sSub>
                <m:ctrlPr>
                  <w:rPr>
                    <w:rFonts w:ascii="Cambria Math" w:hAnsi="Cambria Math"/>
                    <w:i/>
                  </w:rPr>
                </m:ctrlPr>
              </m:e>
              <m:e>
                <m:sSub>
                  <m:sSubPr>
                    <m:ctrlPr>
                      <w:rPr>
                        <w:rFonts w:ascii="Cambria Math" w:hAnsi="Cambria Math"/>
                        <w:i/>
                      </w:rPr>
                    </m:ctrlPr>
                  </m:sSubPr>
                  <m:e>
                    <m:r>
                      <w:rPr>
                        <w:rFonts w:ascii="Cambria Math" w:hAnsi="Cambria Math"/>
                      </w:rPr>
                      <m:t>b</m:t>
                    </m:r>
                  </m:e>
                  <m:sub>
                    <m:r>
                      <w:rPr>
                        <w:rFonts w:ascii="Cambria Math" w:hAnsi="Cambria Math"/>
                      </w:rPr>
                      <m:t>ba</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bb</m:t>
                    </m:r>
                  </m:sub>
                </m:sSub>
                <m:sSub>
                  <m:sSubPr>
                    <m:ctrlPr>
                      <w:rPr>
                        <w:rFonts w:ascii="Cambria Math" w:hAnsi="Cambria Math"/>
                        <w:i/>
                      </w:rPr>
                    </m:ctrlPr>
                  </m:sSubPr>
                  <m:e>
                    <m:r>
                      <w:rPr>
                        <w:rFonts w:ascii="Cambria Math" w:hAnsi="Cambria Math"/>
                      </w:rPr>
                      <m:t xml:space="preserve">   b</m:t>
                    </m:r>
                  </m:e>
                  <m:sub>
                    <m:r>
                      <w:rPr>
                        <w:rFonts w:ascii="Cambria Math" w:hAnsi="Cambria Math"/>
                      </w:rPr>
                      <m:t>bc</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b</m:t>
                    </m:r>
                  </m:e>
                  <m:sub>
                    <m:r>
                      <w:rPr>
                        <w:rFonts w:ascii="Cambria Math" w:hAnsi="Cambria Math"/>
                      </w:rPr>
                      <m:t>ca</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cb</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cc</m:t>
                    </m:r>
                  </m:sub>
                </m:sSub>
                <m:ctrlPr>
                  <w:rPr>
                    <w:rFonts w:ascii="Cambria Math" w:hAnsi="Cambria Math"/>
                    <w:i/>
                  </w:rPr>
                </m:ctrlPr>
              </m:e>
            </m:eqArr>
          </m:e>
        </m:d>
      </m:oMath>
      <w:r w:rsidR="0038243E">
        <w:rPr>
          <w:bCs/>
        </w:rPr>
        <w:t xml:space="preserve">      </w:t>
      </w:r>
      <w:r w:rsidR="003C3CF4">
        <w:rPr>
          <w:bCs/>
        </w:rPr>
        <w:t xml:space="preserve">                                          </w:t>
      </w:r>
      <w:r w:rsidR="0038243E">
        <w:rPr>
          <w:bCs/>
        </w:rPr>
        <w:t xml:space="preserve">      (4)</w:t>
      </w:r>
    </w:p>
    <w:p w:rsidR="00550414" w:rsidRDefault="00550414" w:rsidP="0038243E">
      <w:pPr>
        <w:tabs>
          <w:tab w:val="left" w:pos="0"/>
        </w:tabs>
        <w:jc w:val="both"/>
        <w:rPr>
          <w:bCs/>
        </w:rPr>
      </w:pPr>
    </w:p>
    <w:p w:rsidR="00AC1204" w:rsidRDefault="00633455" w:rsidP="00E160A1">
      <w:pPr>
        <w:tabs>
          <w:tab w:val="left" w:pos="0"/>
        </w:tabs>
        <w:jc w:val="both"/>
        <w:rPr>
          <w:bCs/>
        </w:rPr>
      </w:pPr>
      <w:r>
        <w:rPr>
          <w:bCs/>
        </w:rPr>
        <w:t xml:space="preserve">Therefore six additional series and six shunt capacitive element need to be entered in the system admitance matrix. The susceptance </w:t>
      </w:r>
      <m:oMath>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ab</m:t>
            </m:r>
          </m:sub>
        </m:sSub>
      </m:oMath>
      <w:r>
        <w:rPr>
          <w:bCs/>
        </w:rPr>
        <w:t xml:space="preserve">, </w:t>
      </w:r>
      <w:r w:rsidR="00AC1204">
        <w:t xml:space="preserve"> </w:t>
      </w:r>
      <m:oMath>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bc</m:t>
            </m:r>
          </m:sub>
        </m:sSub>
      </m:oMath>
      <w:r>
        <w:rPr>
          <w:bCs/>
        </w:rPr>
        <w:t xml:space="preserve">,  and </w:t>
      </w:r>
      <m:oMath>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ac</m:t>
            </m:r>
          </m:sub>
        </m:sSub>
      </m:oMath>
      <w:r>
        <w:rPr>
          <w:bCs/>
        </w:rPr>
        <w:t xml:space="preserve"> in Figure 1 should not add up to the sum diagonal element of the system matrix. The final matrix for the transmission line section has following form:</w:t>
      </w:r>
    </w:p>
    <w:p w:rsidR="00633455" w:rsidRDefault="00633455" w:rsidP="00E160A1">
      <w:pPr>
        <w:tabs>
          <w:tab w:val="left" w:pos="0"/>
        </w:tabs>
        <w:jc w:val="both"/>
        <w:rPr>
          <w:bCs/>
        </w:rPr>
      </w:pPr>
    </w:p>
    <w:p w:rsidR="00633455" w:rsidRDefault="0001325A" w:rsidP="003C3CF4">
      <w:pPr>
        <w:tabs>
          <w:tab w:val="left" w:pos="0"/>
        </w:tabs>
        <w:jc w:val="right"/>
      </w:pPr>
      <m:oMath>
        <m:sSub>
          <m:sSubPr>
            <m:ctrlPr>
              <w:rPr>
                <w:rFonts w:ascii="Cambria Math" w:hAnsi="Cambria Math"/>
                <w:i/>
              </w:rPr>
            </m:ctrlPr>
          </m:sSubPr>
          <m:e>
            <m:r>
              <w:rPr>
                <w:rFonts w:ascii="Cambria Math" w:hAnsi="Cambria Math"/>
              </w:rPr>
              <m:t>Y</m:t>
            </m:r>
          </m:e>
          <m:sub>
            <m:r>
              <w:rPr>
                <w:rFonts w:ascii="Cambria Math" w:hAnsi="Cambria Math"/>
              </w:rPr>
              <m:t>abc</m:t>
            </m:r>
          </m:sub>
        </m:sSub>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sSubSup>
                  <m:sSubSupPr>
                    <m:ctrlPr>
                      <w:rPr>
                        <w:rFonts w:ascii="Cambria Math" w:hAnsi="Cambria Math"/>
                        <w:bCs/>
                        <w:i/>
                      </w:rPr>
                    </m:ctrlPr>
                  </m:sSubSupPr>
                  <m:e>
                    <m:r>
                      <w:rPr>
                        <w:rFonts w:ascii="Cambria Math" w:hAnsi="Cambria Math"/>
                      </w:rPr>
                      <m:t>Y</m:t>
                    </m:r>
                  </m:e>
                  <m:sub>
                    <m:r>
                      <w:rPr>
                        <w:rFonts w:ascii="Cambria Math" w:hAnsi="Cambria Math"/>
                      </w:rPr>
                      <m:t>kk</m:t>
                    </m:r>
                  </m:sub>
                  <m:sup>
                    <m:r>
                      <w:rPr>
                        <w:rFonts w:ascii="Cambria Math" w:hAnsi="Cambria Math"/>
                      </w:rPr>
                      <m:t>abc</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kk</m:t>
                    </m:r>
                  </m:sub>
                  <m:sup>
                    <m:r>
                      <w:rPr>
                        <w:rFonts w:ascii="Cambria Math" w:hAnsi="Cambria Math"/>
                      </w:rPr>
                      <m:t>abc</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-Y</m:t>
                    </m:r>
                  </m:e>
                  <m:sub>
                    <m:r>
                      <w:rPr>
                        <w:rFonts w:ascii="Cambria Math" w:hAnsi="Cambria Math"/>
                      </w:rPr>
                      <m:t>km</m:t>
                    </m:r>
                  </m:sub>
                  <m:sup>
                    <m:r>
                      <w:rPr>
                        <w:rFonts w:ascii="Cambria Math" w:hAnsi="Cambria Math"/>
                      </w:rPr>
                      <m:t>abc</m:t>
                    </m:r>
                  </m:sup>
                </m:sSubSup>
                <m:r>
                  <w:rPr>
                    <w:rFonts w:ascii="Cambria Math" w:hAnsi="Cambria Math"/>
                  </w:rPr>
                  <m:t xml:space="preserve">    </m:t>
                </m:r>
              </m:e>
              <m:e>
                <m:sSubSup>
                  <m:sSubSupPr>
                    <m:ctrlPr>
                      <w:rPr>
                        <w:rFonts w:ascii="Cambria Math" w:hAnsi="Cambria Math"/>
                        <w:bCs/>
                        <w:i/>
                      </w:rPr>
                    </m:ctrlPr>
                  </m:sSubSupPr>
                  <m:e>
                    <m:r>
                      <w:rPr>
                        <w:rFonts w:ascii="Cambria Math" w:hAnsi="Cambria Math"/>
                      </w:rPr>
                      <m:t>-Y</m:t>
                    </m:r>
                  </m:e>
                  <m:sub>
                    <m:r>
                      <w:rPr>
                        <w:rFonts w:ascii="Cambria Math" w:hAnsi="Cambria Math"/>
                      </w:rPr>
                      <m:t>mk</m:t>
                    </m:r>
                  </m:sub>
                  <m:sup>
                    <m:r>
                      <w:rPr>
                        <w:rFonts w:ascii="Cambria Math" w:hAnsi="Cambria Math"/>
                      </w:rPr>
                      <m:t>abc</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Y</m:t>
                    </m:r>
                  </m:e>
                  <m:sub>
                    <m:r>
                      <w:rPr>
                        <w:rFonts w:ascii="Cambria Math" w:hAnsi="Cambria Math"/>
                      </w:rPr>
                      <m:t>mm</m:t>
                    </m:r>
                  </m:sub>
                  <m:sup>
                    <m:r>
                      <w:rPr>
                        <w:rFonts w:ascii="Cambria Math" w:hAnsi="Cambria Math"/>
                      </w:rPr>
                      <m:t>abc</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mm</m:t>
                    </m:r>
                  </m:sub>
                  <m:sup>
                    <m:r>
                      <w:rPr>
                        <w:rFonts w:ascii="Cambria Math" w:hAnsi="Cambria Math"/>
                      </w:rPr>
                      <m:t>abc</m:t>
                    </m:r>
                  </m:sup>
                </m:sSubSup>
              </m:e>
            </m:eqArr>
          </m:e>
        </m:d>
      </m:oMath>
      <w:r w:rsidR="00580891">
        <w:rPr>
          <w:bCs/>
        </w:rPr>
        <w:t xml:space="preserve">  </w:t>
      </w:r>
      <w:r w:rsidR="00550414">
        <w:rPr>
          <w:bCs/>
        </w:rPr>
        <w:t xml:space="preserve"> </w:t>
      </w:r>
      <w:r w:rsidR="003C3CF4">
        <w:rPr>
          <w:bCs/>
        </w:rPr>
        <w:t xml:space="preserve">                                           </w:t>
      </w:r>
      <w:r w:rsidR="00550414">
        <w:rPr>
          <w:bCs/>
        </w:rPr>
        <w:t>(5</w:t>
      </w:r>
      <w:r w:rsidR="00580891">
        <w:rPr>
          <w:bCs/>
        </w:rPr>
        <w:t>)</w:t>
      </w:r>
    </w:p>
    <w:p w:rsidR="00580891" w:rsidRDefault="00580891" w:rsidP="00E160A1">
      <w:pPr>
        <w:tabs>
          <w:tab w:val="left" w:pos="0"/>
        </w:tabs>
        <w:jc w:val="both"/>
      </w:pPr>
    </w:p>
    <w:p w:rsidR="00580891" w:rsidRDefault="0038243E" w:rsidP="00E160A1">
      <w:pPr>
        <w:tabs>
          <w:tab w:val="left" w:pos="0"/>
        </w:tabs>
        <w:jc w:val="both"/>
      </w:pPr>
      <w:r>
        <w:rPr>
          <w:rFonts w:eastAsiaTheme="minorHAnsi"/>
        </w:rPr>
        <w:t xml:space="preserve">      </w:t>
      </w:r>
      <w:r w:rsidRPr="007A68A7">
        <w:rPr>
          <w:rFonts w:eastAsiaTheme="minorHAnsi"/>
        </w:rPr>
        <w:t>It is necessary for the unbalanced load flow calculation</w:t>
      </w:r>
      <w:r>
        <w:rPr>
          <w:rFonts w:eastAsiaTheme="minorHAnsi"/>
        </w:rPr>
        <w:t xml:space="preserve"> </w:t>
      </w:r>
      <w:r w:rsidRPr="007A68A7">
        <w:rPr>
          <w:rFonts w:eastAsiaTheme="minorHAnsi"/>
        </w:rPr>
        <w:t>to do modeling accurately. The node equation is shown in</w:t>
      </w:r>
      <w:r>
        <w:rPr>
          <w:rFonts w:eastAsiaTheme="minorHAnsi"/>
        </w:rPr>
        <w:t xml:space="preserve"> the</w:t>
      </w:r>
      <w:r w:rsidRPr="007A68A7">
        <w:rPr>
          <w:rFonts w:eastAsiaTheme="minorHAnsi"/>
        </w:rPr>
        <w:t xml:space="preserve"> power system for the load flow calculation, and</w:t>
      </w:r>
      <w:r>
        <w:rPr>
          <w:rFonts w:eastAsiaTheme="minorHAnsi"/>
        </w:rPr>
        <w:t xml:space="preserve"> </w:t>
      </w:r>
      <w:r w:rsidRPr="007A68A7">
        <w:rPr>
          <w:rFonts w:eastAsiaTheme="minorHAnsi"/>
        </w:rPr>
        <w:t>the three phase models are built into this.</w:t>
      </w:r>
    </w:p>
    <w:p w:rsidR="00AC1204" w:rsidRPr="00580891" w:rsidRDefault="00AC1204" w:rsidP="00E160A1">
      <w:pPr>
        <w:tabs>
          <w:tab w:val="left" w:pos="0"/>
        </w:tabs>
        <w:jc w:val="both"/>
      </w:pPr>
    </w:p>
    <w:p w:rsidR="006047FF" w:rsidRDefault="0001325A" w:rsidP="006047FF">
      <w:pPr>
        <w:tabs>
          <w:tab w:val="left" w:pos="0"/>
        </w:tabs>
        <w:jc w:val="center"/>
        <w:rPr>
          <w:bCs/>
        </w:rPr>
      </w:pPr>
      <w:r>
        <w:rPr>
          <w:bCs/>
        </w:rPr>
      </w:r>
      <w:r>
        <w:rPr>
          <w:bCs/>
        </w:rPr>
        <w:pict>
          <v:group id="_x0000_s11548" editas="canvas" style="width:447.4pt;height:173.35pt;mso-position-horizontal-relative:char;mso-position-vertical-relative:line" coordorigin="1709,6753" coordsize="7465,28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7" type="#_x0000_t75" style="position:absolute;left:1709;top:6753;width:7465;height:289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555" type="#_x0000_t32" style="position:absolute;left:1803;top:8070;width:7042;height:3" o:connectortype="straight">
              <v:stroke startarrow="oval" endarrow="oval"/>
            </v:shape>
            <v:shapetype id="_x0000_t202" coordsize="21600,21600" o:spt="202" path="m,l,21600r21600,l21600,xe">
              <v:stroke joinstyle="miter"/>
              <v:path gradientshapeok="t" o:connecttype="rect"/>
            </v:shapetype>
            <v:shape id="_x0000_s11585" type="#_x0000_t202" style="position:absolute;left:4826;top:6821;width:601;height:323" filled="f" stroked="f">
              <v:textbox style="mso-next-textbox:#_x0000_s11585"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aa</m:t>
                            </m:r>
                          </m:sub>
                        </m:sSub>
                      </m:oMath>
                    </m:oMathPara>
                  </w:p>
                </w:txbxContent>
              </v:textbox>
            </v:shape>
            <v:shape id="_x0000_s11808" type="#_x0000_t202" style="position:absolute;left:1718;top:6876;width:601;height:324" filled="f" stroked="f">
              <v:textbox style="mso-next-textbox:#_x0000_s11808"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k</m:t>
                            </m:r>
                          </m:e>
                          <m:sub>
                            <m:r>
                              <w:rPr>
                                <w:rFonts w:ascii="Cambria Math" w:hAnsi="Cambria Math"/>
                                <w:sz w:val="21"/>
                              </w:rPr>
                              <m:t>a</m:t>
                            </m:r>
                          </m:sub>
                        </m:sSub>
                      </m:oMath>
                    </m:oMathPara>
                  </w:p>
                </w:txbxContent>
              </v:textbox>
            </v:shape>
            <v:shape id="_x0000_s11922" type="#_x0000_t202" style="position:absolute;left:1709;top:8615;width:601;height:324" filled="f" stroked="f">
              <v:textbox style="mso-next-textbox:#_x0000_s11922"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k</m:t>
                            </m:r>
                          </m:e>
                          <m:sub>
                            <m:r>
                              <w:rPr>
                                <w:rFonts w:ascii="Cambria Math" w:hAnsi="Cambria Math"/>
                                <w:sz w:val="21"/>
                              </w:rPr>
                              <m:t>c</m:t>
                            </m:r>
                          </m:sub>
                        </m:sSub>
                      </m:oMath>
                    </m:oMathPara>
                  </w:p>
                </w:txbxContent>
              </v:textbox>
            </v:shape>
            <v:shape id="_x0000_s11923" type="#_x0000_t202" style="position:absolute;left:1709;top:7712;width:601;height:324" filled="f" stroked="f">
              <v:textbox style="mso-next-textbox:#_x0000_s11923"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k</m:t>
                            </m:r>
                          </m:e>
                          <m:sub>
                            <m:r>
                              <w:rPr>
                                <w:rFonts w:ascii="Cambria Math" w:hAnsi="Cambria Math"/>
                                <w:sz w:val="21"/>
                              </w:rPr>
                              <m:t>b</m:t>
                            </m:r>
                          </m:sub>
                        </m:sSub>
                      </m:oMath>
                    </m:oMathPara>
                  </w:p>
                </w:txbxContent>
              </v:textbox>
            </v:shape>
            <v:group id="_x0000_s11928" style="position:absolute;left:1804;top:6887;width:7314;height:2565" coordorigin="1804,6887" coordsize="7314,2565">
              <v:shape id="_x0000_s11549" type="#_x0000_t32" style="position:absolute;left:1913;top:7279;width:6932;height:1" o:connectortype="straight">
                <v:stroke startarrow="oval" endarrow="oval"/>
              </v:shape>
              <v:rect id="_x0000_s11550" style="position:absolute;left:4826;top:7200;width:524;height:145"/>
              <v:shape id="_x0000_s11556" type="#_x0000_t32" style="position:absolute;left:3770;top:7278;width:1;height:1661" o:connectortype="straight">
                <v:stroke startarrow="oval" endarrow="oval"/>
              </v:shape>
              <v:shape id="_x0000_s11557" type="#_x0000_t32" style="position:absolute;left:1913;top:8954;width:6932;height:1" o:connectortype="straight">
                <v:stroke startarrow="oval" endarrow="oval"/>
              </v:shape>
              <v:shape id="_x0000_s11558" type="#_x0000_t32" style="position:absolute;left:6913;top:7279;width:1;height:1661" o:connectortype="straight">
                <v:stroke startarrow="oval" endarrow="oval"/>
              </v:shape>
              <v:shape id="_x0000_s11559" type="#_x0000_t32" style="position:absolute;left:3771;top:7278;width:3143;height:791" o:connectortype="straight">
                <v:stroke endarrow="oval"/>
              </v:shape>
              <v:shape id="_x0000_s11560" type="#_x0000_t32" style="position:absolute;left:3771;top:8070;width:3143;height:869;flip:y" o:connectortype="straight"/>
              <v:shape id="_x0000_s11561" type="#_x0000_t32" style="position:absolute;left:3770;top:8070;width:3144;height:869" o:connectortype="straight">
                <v:stroke startarrow="oval"/>
              </v:shape>
              <v:shape id="_x0000_s11562" type="#_x0000_t32" style="position:absolute;left:3770;top:7279;width:3143;height:790;flip:y" o:connectortype="straight"/>
              <v:shape id="_x0000_s11563" type="#_x0000_t32" style="position:absolute;left:3243;top:7534;width:2;height:1149" o:connectortype="straight"/>
              <v:shape id="_x0000_s11564" type="#_x0000_t32" style="position:absolute;left:7468;top:7456;width:1;height:1227" o:connectortype="straight"/>
              <v:shape id="_x0000_s11565" type="#_x0000_t32" style="position:absolute;left:3247;top:7278;width:502;height:256;flip:x" o:connectortype="straight"/>
              <v:shape id="_x0000_s11566" type="#_x0000_t32" style="position:absolute;left:3247;top:8671;width:524;height:282" o:connectortype="straight"/>
              <v:shape id="_x0000_s11567" type="#_x0000_t32" style="position:absolute;left:6914;top:7279;width:554;height:177" o:connectortype="straight"/>
              <v:shape id="_x0000_s11568" type="#_x0000_t32" style="position:absolute;left:6913;top:8683;width:555;height:256;flip:x" o:connectortype="straight"/>
              <v:rect id="_x0000_s11569" style="position:absolute;left:4305;top:7991;width:521;height:145"/>
              <v:shape id="_x0000_s11570" type="#_x0000_t32" style="position:absolute;left:3770;top:7279;width:3144;height:1660;flip:y" o:connectortype="straight"/>
              <v:shape id="_x0000_s11571" type="#_x0000_t32" style="position:absolute;left:3771;top:7278;width:3142;height:1661" o:connectortype="straight"/>
              <v:rect id="_x0000_s11572" style="position:absolute;left:4082;top:8526;width:521;height:145;rotation:330"/>
              <v:rect id="_x0000_s11573" style="position:absolute;left:3714;top:7456;width:134;height:446"/>
              <v:rect id="_x0000_s11574" style="position:absolute;left:4826;top:8872;width:524;height:145"/>
              <v:rect id="_x0000_s11575" style="position:absolute;left:3714;top:8282;width:134;height:445"/>
              <v:rect id="_x0000_s11576" style="position:absolute;left:6835;top:8283;width:134;height:444"/>
              <v:rect id="_x0000_s11577" style="position:absolute;left:6836;top:7456;width:132;height:446"/>
              <v:rect id="_x0000_s11578" style="position:absolute;left:5952;top:8205;width:521;height:145;rotation:347"/>
              <v:rect id="_x0000_s11579" style="position:absolute;left:4115;top:7534;width:524;height:146;rotation:31"/>
              <v:rect id="_x0000_s11580" style="position:absolute;left:5634;top:7456;width:521;height:146;rotation:345"/>
              <v:rect id="_x0000_s11581" style="position:absolute;left:3205;top:7905;width:131;height:445"/>
              <v:rect id="_x0000_s11582" style="position:absolute;left:7404;top:7836;width:132;height:447"/>
              <v:rect id="_x0000_s11583" style="position:absolute;left:5631;top:8581;width:524;height:146;rotation:15"/>
              <v:rect id="_x0000_s11584" style="position:absolute;left:6055;top:7835;width:525;height:146;rotation:15"/>
              <v:shape id="_x0000_s11586" type="#_x0000_t202" style="position:absolute;left:3247;top:7981;width:601;height:324" filled="f" stroked="f">
                <v:textbox style="mso-next-textbox:#_x0000_s11586"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ac</m:t>
                              </m:r>
                            </m:sub>
                          </m:sSub>
                        </m:oMath>
                      </m:oMathPara>
                    </w:p>
                  </w:txbxContent>
                </v:textbox>
              </v:shape>
              <v:shape id="_x0000_s11587" type="#_x0000_t202" style="position:absolute;left:6869;top:8026;width:600;height:324" filled="f" stroked="f">
                <v:textbox style="mso-next-textbox:#_x0000_s11587"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ac</m:t>
                              </m:r>
                            </m:sub>
                          </m:sSub>
                        </m:oMath>
                      </m:oMathPara>
                    </w:p>
                  </w:txbxContent>
                </v:textbox>
              </v:shape>
              <v:shape id="_x0000_s11625" type="#_x0000_t202" style="position:absolute;left:3205;top:7456;width:600;height:323" filled="f" stroked="f">
                <v:textbox style="mso-next-textbox:#_x0000_s11625"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ab</m:t>
                              </m:r>
                            </m:sub>
                          </m:sSub>
                        </m:oMath>
                      </m:oMathPara>
                    </w:p>
                  </w:txbxContent>
                </v:textbox>
              </v:shape>
              <v:shape id="_x0000_s11626" type="#_x0000_t202" style="position:absolute;left:3205;top:8346;width:602;height:325" filled="f" stroked="f">
                <v:textbox style="mso-next-textbox:#_x0000_s11626"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bc</m:t>
                              </m:r>
                            </m:sub>
                          </m:sSub>
                        </m:oMath>
                      </m:oMathPara>
                    </w:p>
                  </w:txbxContent>
                </v:textbox>
              </v:shape>
              <v:shape id="_x0000_s11627" type="#_x0000_t32" style="position:absolute;left:2644;top:7279;width:1;height:1674" o:connectortype="straight">
                <v:stroke startarrow="oval" endarrow="oval"/>
              </v:shape>
              <v:shape id="_x0000_s11628" type="#_x0000_t32" style="position:absolute;left:2905;top:7279;width:0;height:790" o:connectortype="straight">
                <v:stroke startarrow="oval" endarrow="oval"/>
              </v:shape>
              <v:shape id="_x0000_s11670" type="#_x0000_t32" style="position:absolute;left:2905;top:8070;width:0;height:883;flip:y" o:connectortype="straight">
                <v:stroke endarrow="oval"/>
              </v:shape>
              <v:shape id="_x0000_s11671" type="#_x0000_t32" style="position:absolute;left:8061;top:7278;width:3;height:1673" o:connectortype="straight">
                <v:stroke startarrow="oval" endarrow="oval"/>
              </v:shape>
              <v:shape id="_x0000_s11672" type="#_x0000_t202" style="position:absolute;left:6913;top:7511;width:599;height:324" filled="f" stroked="f">
                <v:textbox style="mso-next-textbox:#_x0000_s11672"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ab</m:t>
                              </m:r>
                            </m:sub>
                          </m:sSub>
                        </m:oMath>
                      </m:oMathPara>
                    </w:p>
                  </w:txbxContent>
                </v:textbox>
              </v:shape>
              <v:shape id="_x0000_s11673" type="#_x0000_t202" style="position:absolute;left:6914;top:8383;width:600;height:324" filled="f" stroked="f">
                <v:textbox style="mso-next-textbox:#_x0000_s11673"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bc</m:t>
                              </m:r>
                            </m:sub>
                          </m:sSub>
                        </m:oMath>
                      </m:oMathPara>
                    </w:p>
                  </w:txbxContent>
                </v:textbox>
              </v:shape>
              <v:shape id="_x0000_s11677" type="#_x0000_t32" style="position:absolute;left:7781;top:7278;width:0;height:792" o:connectortype="straight">
                <v:stroke startarrow="oval" endarrow="oval"/>
              </v:shape>
              <v:shape id="_x0000_s11678" type="#_x0000_t32" style="position:absolute;left:7781;top:8070;width:1;height:883" o:connectortype="straight">
                <v:stroke endarrow="oval"/>
              </v:shape>
              <v:shape id="_x0000_s11679" type="#_x0000_t32" style="position:absolute;left:2384;top:7279;width:0;height:500" o:connectortype="straight"/>
              <v:shape id="_x0000_s11681" type="#_x0000_t32" style="position:absolute;left:2384;top:8070;width:0;height:456" o:connectortype="straight"/>
              <v:shape id="_x0000_s11682" type="#_x0000_t32" style="position:absolute;left:2384;top:8953;width:0;height:431" o:connectortype="straight"/>
              <v:shape id="_x0000_s11683" type="#_x0000_t32" style="position:absolute;left:8305;top:7279;width:1;height:500" o:connectortype="straight"/>
              <v:shape id="_x0000_s11684" type="#_x0000_t32" style="position:absolute;left:8305;top:8070;width:0;height:511" o:connectortype="straight"/>
              <v:shape id="_x0000_s11685" type="#_x0000_t32" style="position:absolute;left:8305;top:8953;width:1;height:431" o:connectortype="straight"/>
              <v:rect id="_x0000_s11686" style="position:absolute;left:2317;top:7456;width:179;height:78" fillcolor="black [3213]"/>
              <v:shape id="_x0000_s11687" type="#_x0000_t32" style="position:absolute;left:2317;top:7779;width:179;height:1" o:connectortype="straight"/>
              <v:shape id="_x0000_s11688" type="#_x0000_t32" style="position:absolute;left:2317;top:7835;width:112;height:1" o:connectortype="straight"/>
              <v:shape id="_x0000_s11689" type="#_x0000_t32" style="position:absolute;left:2317;top:8526;width:179;height:0" o:connectortype="straight"/>
              <v:shape id="_x0000_s11690" type="#_x0000_t32" style="position:absolute;left:2317;top:8581;width:112;height:0" o:connectortype="straight"/>
              <v:shape id="_x0000_s11691" type="#_x0000_t32" style="position:absolute;left:2317;top:9384;width:179;height:1" o:connectortype="straight"/>
              <v:shape id="_x0000_s11692" type="#_x0000_t32" style="position:absolute;left:2317;top:9451;width:112;height:1" o:connectortype="straight"/>
              <v:shape id="_x0000_s11693" type="#_x0000_t32" style="position:absolute;left:8226;top:7779;width:157;height:0" o:connectortype="straight"/>
              <v:shape id="_x0000_s11694" type="#_x0000_t32" style="position:absolute;left:8327;top:7835;width:79;height:1" o:connectortype="straight"/>
              <v:shape id="_x0000_s11695" type="#_x0000_t32" style="position:absolute;left:8226;top:8581;width:157;height:0" o:connectortype="straight"/>
              <v:shape id="_x0000_s11697" type="#_x0000_t32" style="position:absolute;left:8226;top:9384;width:157;height:1;flip:y" o:connectortype="straight"/>
              <v:shape id="_x0000_s11698" type="#_x0000_t32" style="position:absolute;left:8226;top:9451;width:80;height:0" o:connectortype="straight"/>
              <v:shape id="_x0000_s11699" type="#_x0000_t32" style="position:absolute;left:8324;top:8628;width:79;height:1" o:connectortype="straight"/>
              <v:rect id="_x0000_s11700" style="position:absolute;left:2317;top:7602;width:179;height:78" fillcolor="black [3213]"/>
              <v:rect id="_x0000_s11701" style="position:absolute;left:2317;top:8350;width:179;height:78" fillcolor="black [3213]"/>
              <v:rect id="_x0000_s11702" style="position:absolute;left:2317;top:8204;width:179;height:78" fillcolor="black [3213]"/>
              <v:rect id="_x0000_s11703" style="position:absolute;left:2798;top:7602;width:178;height:78" fillcolor="black [3213]"/>
              <v:rect id="_x0000_s11704" style="position:absolute;left:2797;top:7456;width:179;height:78" fillcolor="black [3213]"/>
              <v:rect id="_x0000_s11705" style="position:absolute;left:2551;top:8707;width:179;height:78" fillcolor="black [3213]"/>
              <v:rect id="_x0000_s11706" style="position:absolute;left:2551;top:8581;width:179;height:78" fillcolor="black [3213]"/>
              <v:rect id="_x0000_s11707" style="position:absolute;left:2798;top:8727;width:179;height:78" fillcolor="black [3213]"/>
              <v:rect id="_x0000_s11708" style="position:absolute;left:2798;top:8593;width:179;height:78" fillcolor="black [3213]"/>
              <v:rect id="_x0000_s11784" style="position:absolute;left:7704;top:7524;width:178;height:78" fillcolor="black [3213]"/>
              <v:rect id="_x0000_s11785" style="position:absolute;left:7702;top:7667;width:180;height:78" fillcolor="black [3213]"/>
              <v:rect id="_x0000_s11786" style="position:absolute;left:7704;top:8581;width:178;height:78" fillcolor="black [3213]"/>
              <v:rect id="_x0000_s11787" style="position:absolute;left:7701;top:8727;width:179;height:78" fillcolor="black [3213]"/>
              <v:rect id="_x0000_s11788" style="position:absolute;left:7959;top:8581;width:178;height:78" fillcolor="black [3213]"/>
              <v:rect id="_x0000_s11789" style="position:absolute;left:7959;top:8727;width:181;height:78" fillcolor="black [3213]"/>
              <v:rect id="_x0000_s11790" style="position:absolute;left:8226;top:7433;width:178;height:78" fillcolor="black [3213]"/>
              <v:rect id="_x0000_s11791" style="position:absolute;left:8224;top:7576;width:179;height:78" fillcolor="black [3213]"/>
              <v:rect id="_x0000_s11792" style="position:absolute;left:8227;top:8161;width:179;height:78" fillcolor="black [3213]"/>
              <v:rect id="_x0000_s11793" style="position:absolute;left:8226;top:8304;width:179;height:78" fillcolor="black [3213]"/>
              <v:rect id="_x0000_s11794" style="position:absolute;left:2319;top:9017;width:178;height:78" fillcolor="black [3213]"/>
              <v:rect id="_x0000_s11795" style="position:absolute;left:2317;top:9159;width:179;height:78" fillcolor="black [3213]"/>
              <v:rect id="_x0000_s11796" style="position:absolute;left:8228;top:9017;width:178;height:78" fillcolor="black [3213]"/>
              <v:rect id="_x0000_s11797" style="position:absolute;left:8226;top:9159;width:180;height:78" fillcolor="black [3213]"/>
              <v:shape id="_x0000_s11798" type="#_x0000_t202" style="position:absolute;left:3912;top:7534;width:602;height:323" filled="f" stroked="f">
                <v:textbox style="mso-next-textbox:#_x0000_s11798"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ac</m:t>
                              </m:r>
                            </m:sub>
                          </m:sSub>
                        </m:oMath>
                      </m:oMathPara>
                    </w:p>
                  </w:txbxContent>
                </v:textbox>
              </v:shape>
              <v:shape id="_x0000_s11799" type="#_x0000_t202" style="position:absolute;left:5350;top:7200;width:601;height:324" filled="f" stroked="f">
                <v:textbox style="mso-next-textbox:#_x0000_s11799"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ba</m:t>
                              </m:r>
                            </m:sub>
                          </m:sSub>
                        </m:oMath>
                      </m:oMathPara>
                    </w:p>
                  </w:txbxContent>
                </v:textbox>
              </v:shape>
              <v:shape id="_x0000_s11801" type="#_x0000_t202" style="position:absolute;left:6155;top:7524;width:601;height:323" filled="f" stroked="f">
                <v:textbox style="mso-next-textbox:#_x0000_s11801"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ab</m:t>
                              </m:r>
                            </m:sub>
                          </m:sSub>
                        </m:oMath>
                      </m:oMathPara>
                    </w:p>
                  </w:txbxContent>
                </v:textbox>
              </v:shape>
              <v:shape id="_x0000_s11802" type="#_x0000_t202" style="position:absolute;left:6155;top:8258;width:601;height:323" filled="f" stroked="f">
                <v:textbox style="mso-next-textbox:#_x0000_s11802"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cb</m:t>
                              </m:r>
                            </m:sub>
                          </m:sSub>
                        </m:oMath>
                      </m:oMathPara>
                    </w:p>
                  </w:txbxContent>
                </v:textbox>
              </v:shape>
              <v:shape id="_x0000_s11803" type="#_x0000_t202" style="position:absolute;left:4826;top:8581;width:601;height:323" filled="f" stroked="f">
                <v:textbox style="mso-next-textbox:#_x0000_s11803"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cc</m:t>
                              </m:r>
                            </m:sub>
                          </m:sSub>
                        </m:oMath>
                      </m:oMathPara>
                    </w:p>
                  </w:txbxContent>
                </v:textbox>
              </v:shape>
              <v:shape id="_x0000_s11804" type="#_x0000_t202" style="position:absolute;left:3848;top:8239;width:601;height:323" filled="f" stroked="f">
                <v:textbox style="mso-next-textbox:#_x0000_s11804"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aa</m:t>
                              </m:r>
                            </m:sub>
                          </m:sSub>
                        </m:oMath>
                      </m:oMathPara>
                    </w:p>
                  </w:txbxContent>
                </v:textbox>
              </v:shape>
              <v:shape id="_x0000_s11805" type="#_x0000_t202" style="position:absolute;left:5427;top:8605;width:602;height:323" filled="f" stroked="f">
                <v:textbox style="mso-next-textbox:#_x0000_s11805"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bc</m:t>
                              </m:r>
                            </m:sub>
                          </m:sSub>
                        </m:oMath>
                      </m:oMathPara>
                    </w:p>
                  </w:txbxContent>
                </v:textbox>
              </v:shape>
              <v:shape id="_x0000_s11807" type="#_x0000_t202" style="position:absolute;left:4514;top:8026;width:601;height:323" filled="f" stroked="f">
                <v:textbox style="mso-next-textbox:#_x0000_s11807"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y</m:t>
                              </m:r>
                            </m:e>
                            <m:sub>
                              <m:r>
                                <w:rPr>
                                  <w:rFonts w:ascii="Cambria Math" w:hAnsi="Cambria Math"/>
                                  <w:sz w:val="21"/>
                                </w:rPr>
                                <m:t>bb</m:t>
                              </m:r>
                            </m:sub>
                          </m:sSub>
                        </m:oMath>
                      </m:oMathPara>
                    </w:p>
                  </w:txbxContent>
                </v:textbox>
              </v:shape>
              <v:shape id="_x0000_s11809" type="#_x0000_t202" style="position:absolute;left:2798;top:7211;width:602;height:323" filled="f" stroked="f">
                <v:textbox style="mso-next-textbox:#_x0000_s11809"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ab</m:t>
                              </m:r>
                            </m:sub>
                          </m:sSub>
                        </m:oMath>
                      </m:oMathPara>
                    </w:p>
                  </w:txbxContent>
                </v:textbox>
              </v:shape>
              <v:shape id="_x0000_s11810" type="#_x0000_t202" style="position:absolute;left:2905;top:8628;width:602;height:323" filled="f" stroked="f">
                <v:textbox style="mso-next-textbox:#_x0000_s11810"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bc</m:t>
                              </m:r>
                            </m:sub>
                          </m:sSub>
                        </m:oMath>
                      </m:oMathPara>
                    </w:p>
                  </w:txbxContent>
                </v:textbox>
              </v:shape>
              <v:shape id="_x0000_s11811" type="#_x0000_t202" style="position:absolute;left:1804;top:7422;width:601;height:323" filled="f" stroked="f">
                <v:textbox style="mso-next-textbox:#_x0000_s11811"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aa</m:t>
                              </m:r>
                            </m:sub>
                          </m:sSub>
                        </m:oMath>
                      </m:oMathPara>
                    </w:p>
                  </w:txbxContent>
                </v:textbox>
              </v:shape>
              <v:shape id="_x0000_s11913" type="#_x0000_t202" style="position:absolute;left:1804;top:8136;width:602;height:323" filled="f" stroked="f">
                <v:textbox style="mso-next-textbox:#_x0000_s11913"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bb</m:t>
                              </m:r>
                            </m:sub>
                          </m:sSub>
                        </m:oMath>
                      </m:oMathPara>
                    </w:p>
                  </w:txbxContent>
                </v:textbox>
              </v:shape>
              <v:shape id="_x0000_s11914" type="#_x0000_t202" style="position:absolute;left:2374;top:9017;width:602;height:323" filled="f" stroked="f">
                <v:textbox style="mso-next-textbox:#_x0000_s11914"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cc</m:t>
                              </m:r>
                            </m:sub>
                          </m:sSub>
                        </m:oMath>
                      </m:oMathPara>
                    </w:p>
                  </w:txbxContent>
                </v:textbox>
              </v:shape>
              <v:shape id="_x0000_s11915" type="#_x0000_t202" style="position:absolute;left:2042;top:8548;width:602;height:323" filled="f" stroked="f">
                <v:textbox style="mso-next-textbox:#_x0000_s11915"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ac</m:t>
                              </m:r>
                            </m:sub>
                          </m:sSub>
                        </m:oMath>
                      </m:oMathPara>
                    </w:p>
                  </w:txbxContent>
                </v:textbox>
              </v:shape>
              <v:shape id="_x0000_s11916" type="#_x0000_t202" style="position:absolute;left:7278;top:7211;width:602;height:323" filled="f" stroked="f">
                <v:textbox style="mso-next-textbox:#_x0000_s11916"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ab</m:t>
                              </m:r>
                            </m:sub>
                          </m:sSub>
                        </m:oMath>
                      </m:oMathPara>
                    </w:p>
                  </w:txbxContent>
                </v:textbox>
              </v:shape>
              <v:shape id="_x0000_s11917" type="#_x0000_t202" style="position:absolute;left:7179;top:8628;width:602;height:323" filled="f" stroked="f">
                <v:textbox style="mso-next-textbox:#_x0000_s11917"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bc</m:t>
                              </m:r>
                            </m:sub>
                          </m:sSub>
                        </m:oMath>
                      </m:oMathPara>
                    </w:p>
                  </w:txbxContent>
                </v:textbox>
              </v:shape>
              <v:shape id="_x0000_s11918" type="#_x0000_t202" style="position:absolute;left:8294;top:7389;width:602;height:323" filled="f" stroked="f">
                <v:textbox style="mso-next-textbox:#_x0000_s11918"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aa</m:t>
                              </m:r>
                            </m:sub>
                          </m:sSub>
                        </m:oMath>
                      </m:oMathPara>
                    </w:p>
                  </w:txbxContent>
                </v:textbox>
              </v:shape>
              <v:shape id="_x0000_s11919" type="#_x0000_t202" style="position:absolute;left:8403;top:8134;width:602;height:325" filled="f" stroked="f">
                <v:textbox style="mso-next-textbox:#_x0000_s11919"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bb</m:t>
                              </m:r>
                            </m:sub>
                          </m:sSub>
                        </m:oMath>
                      </m:oMathPara>
                    </w:p>
                  </w:txbxContent>
                </v:textbox>
              </v:shape>
              <v:shape id="_x0000_s11920" type="#_x0000_t202" style="position:absolute;left:8324;top:9017;width:602;height:324" filled="f" stroked="f">
                <v:textbox style="mso-next-textbox:#_x0000_s11920"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cc</m:t>
                              </m:r>
                            </m:sub>
                          </m:sSub>
                        </m:oMath>
                      </m:oMathPara>
                    </w:p>
                  </w:txbxContent>
                </v:textbox>
              </v:shape>
              <v:shape id="_x0000_s11921" type="#_x0000_t202" style="position:absolute;left:8064;top:8618;width:602;height:321" filled="f" stroked="f">
                <v:textbox style="mso-next-textbox:#_x0000_s11921"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-b</m:t>
                              </m:r>
                            </m:e>
                            <m:sub>
                              <m:r>
                                <w:rPr>
                                  <w:rFonts w:ascii="Cambria Math" w:hAnsi="Cambria Math"/>
                                  <w:sz w:val="21"/>
                                </w:rPr>
                                <m:t>ac</m:t>
                              </m:r>
                            </m:sub>
                          </m:sSub>
                        </m:oMath>
                      </m:oMathPara>
                    </w:p>
                  </w:txbxContent>
                </v:textbox>
              </v:shape>
              <v:shape id="_x0000_s11924" type="#_x0000_t202" style="position:absolute;left:8516;top:6887;width:602;height:324" filled="f" stroked="f">
                <v:textbox style="mso-next-textbox:#_x0000_s11924"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m</m:t>
                              </m:r>
                            </m:e>
                            <m:sub>
                              <m:r>
                                <w:rPr>
                                  <w:rFonts w:ascii="Cambria Math" w:hAnsi="Cambria Math"/>
                                  <w:sz w:val="21"/>
                                </w:rPr>
                                <m:t>a</m:t>
                              </m:r>
                            </m:sub>
                          </m:sSub>
                        </m:oMath>
                      </m:oMathPara>
                    </w:p>
                  </w:txbxContent>
                </v:textbox>
              </v:shape>
            </v:group>
            <v:shape id="_x0000_s11925" type="#_x0000_t202" style="position:absolute;left:8572;top:7680;width:602;height:324" filled="f" stroked="f">
              <v:textbox style="mso-next-textbox:#_x0000_s11925"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m</m:t>
                            </m:r>
                          </m:e>
                          <m:sub>
                            <m:r>
                              <w:rPr>
                                <w:rFonts w:ascii="Cambria Math" w:hAnsi="Cambria Math"/>
                                <w:sz w:val="21"/>
                              </w:rPr>
                              <m:t>a</m:t>
                            </m:r>
                          </m:sub>
                        </m:sSub>
                      </m:oMath>
                    </m:oMathPara>
                  </w:p>
                </w:txbxContent>
              </v:textbox>
            </v:shape>
            <v:shape id="_x0000_s11926" type="#_x0000_t202" style="position:absolute;left:8572;top:8548;width:602;height:324" filled="f" stroked="f">
              <v:textbox style="mso-next-textbox:#_x0000_s11926" inset="2.23594mm,1.118mm,2.23594mm,1.118mm">
                <w:txbxContent>
                  <w:p w:rsidR="003C3CF4" w:rsidRPr="001409EC" w:rsidRDefault="003C3CF4" w:rsidP="002E6D39">
                    <w:pPr>
                      <w:rPr>
                        <w:sz w:val="21"/>
                      </w:rPr>
                    </w:pPr>
                    <m:oMathPara>
                      <m:oMath>
                        <m:sSub>
                          <m:sSubPr>
                            <m:ctrlPr>
                              <w:rPr>
                                <w:rFonts w:ascii="Cambria Math" w:hAnsi="Cambria Math"/>
                                <w:i/>
                                <w:sz w:val="21"/>
                              </w:rPr>
                            </m:ctrlPr>
                          </m:sSubPr>
                          <m:e>
                            <m:r>
                              <w:rPr>
                                <w:rFonts w:ascii="Cambria Math" w:hAnsi="Cambria Math"/>
                                <w:sz w:val="21"/>
                              </w:rPr>
                              <m:t>m</m:t>
                            </m:r>
                          </m:e>
                          <m:sub>
                            <m:r>
                              <w:rPr>
                                <w:rFonts w:ascii="Cambria Math" w:hAnsi="Cambria Math"/>
                                <w:sz w:val="21"/>
                              </w:rPr>
                              <m:t>a</m:t>
                            </m:r>
                          </m:sub>
                        </m:sSub>
                      </m:oMath>
                    </m:oMathPara>
                  </w:p>
                </w:txbxContent>
              </v:textbox>
            </v:shape>
            <w10:wrap type="none"/>
            <w10:anchorlock/>
          </v:group>
        </w:pict>
      </w:r>
    </w:p>
    <w:p w:rsidR="006047FF" w:rsidRDefault="006047FF" w:rsidP="006047FF">
      <w:pPr>
        <w:tabs>
          <w:tab w:val="left" w:pos="0"/>
        </w:tabs>
        <w:jc w:val="center"/>
        <w:rPr>
          <w:bCs/>
        </w:rPr>
      </w:pPr>
      <w:r>
        <w:rPr>
          <w:bCs/>
        </w:rPr>
        <w:t xml:space="preserve">Figure 1.  </w:t>
      </w:r>
      <w:r w:rsidR="00526E30">
        <w:rPr>
          <w:bCs/>
        </w:rPr>
        <w:t>Positive-sequence equivalent circuit of a three-phase line section</w:t>
      </w:r>
      <w:r>
        <w:rPr>
          <w:bCs/>
        </w:rPr>
        <w:t xml:space="preserve"> </w:t>
      </w:r>
    </w:p>
    <w:p w:rsidR="004336A2" w:rsidRDefault="004336A2" w:rsidP="006047FF">
      <w:pPr>
        <w:tabs>
          <w:tab w:val="left" w:pos="0"/>
        </w:tabs>
        <w:jc w:val="center"/>
        <w:rPr>
          <w:bCs/>
        </w:rPr>
      </w:pPr>
    </w:p>
    <w:p w:rsidR="005025C0" w:rsidRDefault="005025C0" w:rsidP="007A68A7">
      <w:pPr>
        <w:autoSpaceDE w:val="0"/>
        <w:autoSpaceDN w:val="0"/>
        <w:adjustRightInd w:val="0"/>
        <w:jc w:val="both"/>
        <w:rPr>
          <w:rFonts w:eastAsiaTheme="minorHAnsi"/>
        </w:rPr>
        <w:sectPr w:rsidR="005025C0" w:rsidSect="00550414">
          <w:type w:val="continuous"/>
          <w:pgSz w:w="12240" w:h="15840"/>
          <w:pgMar w:top="1418" w:right="1134" w:bottom="1134" w:left="1418" w:header="720" w:footer="720" w:gutter="0"/>
          <w:cols w:space="720"/>
          <w:docGrid w:linePitch="360"/>
        </w:sectPr>
      </w:pPr>
    </w:p>
    <w:p w:rsidR="00F3239F" w:rsidRDefault="007A68A7" w:rsidP="007A68A7">
      <w:pPr>
        <w:autoSpaceDE w:val="0"/>
        <w:autoSpaceDN w:val="0"/>
        <w:adjustRightInd w:val="0"/>
        <w:jc w:val="both"/>
        <w:rPr>
          <w:rFonts w:eastAsiaTheme="minorHAnsi"/>
        </w:rPr>
      </w:pPr>
      <w:r w:rsidRPr="007A68A7">
        <w:rPr>
          <w:rFonts w:eastAsiaTheme="minorHAnsi"/>
        </w:rPr>
        <w:lastRenderedPageBreak/>
        <w:t>Moreover, the</w:t>
      </w:r>
      <w:r>
        <w:rPr>
          <w:rFonts w:eastAsiaTheme="minorHAnsi"/>
        </w:rPr>
        <w:t xml:space="preserve"> </w:t>
      </w:r>
      <w:r w:rsidR="00A15184">
        <w:rPr>
          <w:rFonts w:eastAsiaTheme="minorHAnsi"/>
        </w:rPr>
        <w:t>formulatio</w:t>
      </w:r>
      <w:r w:rsidRPr="007A68A7">
        <w:rPr>
          <w:rFonts w:eastAsiaTheme="minorHAnsi"/>
        </w:rPr>
        <w:t xml:space="preserve">ns are expressed by </w:t>
      </w:r>
      <w:r w:rsidRPr="00A15184">
        <w:rPr>
          <w:rFonts w:eastAsiaTheme="minorHAnsi"/>
          <w:i/>
        </w:rPr>
        <w:t>a</w:t>
      </w:r>
      <w:r w:rsidRPr="007A68A7">
        <w:rPr>
          <w:rFonts w:eastAsiaTheme="minorHAnsi"/>
        </w:rPr>
        <w:t xml:space="preserve">, </w:t>
      </w:r>
      <w:r w:rsidRPr="00A15184">
        <w:rPr>
          <w:rFonts w:eastAsiaTheme="minorHAnsi"/>
          <w:i/>
        </w:rPr>
        <w:t>b</w:t>
      </w:r>
      <w:r w:rsidRPr="007A68A7">
        <w:rPr>
          <w:rFonts w:eastAsiaTheme="minorHAnsi"/>
        </w:rPr>
        <w:t xml:space="preserve">, and </w:t>
      </w:r>
      <w:r w:rsidRPr="00A15184">
        <w:rPr>
          <w:rFonts w:eastAsiaTheme="minorHAnsi"/>
          <w:i/>
        </w:rPr>
        <w:t>c</w:t>
      </w:r>
      <w:r w:rsidRPr="007A68A7">
        <w:rPr>
          <w:rFonts w:eastAsiaTheme="minorHAnsi"/>
        </w:rPr>
        <w:t xml:space="preserve"> phase sequence</w:t>
      </w:r>
      <w:r>
        <w:rPr>
          <w:rFonts w:eastAsiaTheme="minorHAnsi"/>
        </w:rPr>
        <w:t xml:space="preserve"> </w:t>
      </w:r>
      <w:r w:rsidRPr="007A68A7">
        <w:rPr>
          <w:rFonts w:eastAsiaTheme="minorHAnsi"/>
        </w:rPr>
        <w:t>component to keep easi</w:t>
      </w:r>
      <w:r w:rsidR="00A15184">
        <w:rPr>
          <w:rFonts w:eastAsiaTheme="minorHAnsi"/>
        </w:rPr>
        <w:t>ly. It only has to convert Equation 1</w:t>
      </w:r>
      <w:r w:rsidRPr="007A68A7">
        <w:rPr>
          <w:rFonts w:eastAsiaTheme="minorHAnsi"/>
        </w:rPr>
        <w:t xml:space="preserve"> by</w:t>
      </w:r>
      <w:r>
        <w:rPr>
          <w:rFonts w:eastAsiaTheme="minorHAnsi"/>
        </w:rPr>
        <w:t xml:space="preserve"> </w:t>
      </w:r>
      <w:r w:rsidR="003C3CF4">
        <w:rPr>
          <w:rFonts w:eastAsiaTheme="minorHAnsi"/>
        </w:rPr>
        <w:t>using Equation 6</w:t>
      </w:r>
      <w:r w:rsidR="00A15184">
        <w:rPr>
          <w:rFonts w:eastAsiaTheme="minorHAnsi"/>
        </w:rPr>
        <w:t xml:space="preserve"> and </w:t>
      </w:r>
      <w:r w:rsidR="003C3CF4">
        <w:rPr>
          <w:rFonts w:eastAsiaTheme="minorHAnsi"/>
        </w:rPr>
        <w:t>7</w:t>
      </w:r>
      <w:r w:rsidRPr="007A68A7">
        <w:rPr>
          <w:rFonts w:eastAsiaTheme="minorHAnsi"/>
        </w:rPr>
        <w:t xml:space="preserve"> for the</w:t>
      </w:r>
      <w:r>
        <w:rPr>
          <w:rFonts w:eastAsiaTheme="minorHAnsi"/>
        </w:rPr>
        <w:t xml:space="preserve"> </w:t>
      </w:r>
      <w:r w:rsidRPr="007A68A7">
        <w:rPr>
          <w:rFonts w:eastAsiaTheme="minorHAnsi"/>
        </w:rPr>
        <w:t>symmetrical coordinates form.</w:t>
      </w:r>
    </w:p>
    <w:p w:rsidR="00692A57" w:rsidRDefault="00692A57" w:rsidP="007A68A7">
      <w:pPr>
        <w:autoSpaceDE w:val="0"/>
        <w:autoSpaceDN w:val="0"/>
        <w:adjustRightInd w:val="0"/>
        <w:jc w:val="both"/>
        <w:rPr>
          <w:rFonts w:eastAsiaTheme="minorHAnsi"/>
        </w:rPr>
      </w:pPr>
    </w:p>
    <w:p w:rsidR="000B15C3" w:rsidRDefault="0001325A" w:rsidP="003C3CF4">
      <w:pPr>
        <w:autoSpaceDE w:val="0"/>
        <w:autoSpaceDN w:val="0"/>
        <w:adjustRightInd w:val="0"/>
        <w:jc w:val="right"/>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012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abc</m:t>
                    </m:r>
                  </m:sub>
                </m:sSub>
              </m:e>
              <m:e>
                <m:sSub>
                  <m:sSubPr>
                    <m:ctrlPr>
                      <w:rPr>
                        <w:rFonts w:ascii="Cambria Math" w:hAnsi="Cambria Math"/>
                        <w:i/>
                      </w:rPr>
                    </m:ctrlPr>
                  </m:sSubPr>
                  <m:e>
                    <m:r>
                      <w:rPr>
                        <w:rFonts w:ascii="Cambria Math" w:hAnsi="Cambria Math"/>
                      </w:rPr>
                      <m:t>I</m:t>
                    </m:r>
                  </m:e>
                  <m:sub>
                    <m:r>
                      <w:rPr>
                        <w:rFonts w:ascii="Cambria Math" w:hAnsi="Cambria Math"/>
                      </w:rPr>
                      <m:t>012</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-1</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abc</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Z</m:t>
                    </m:r>
                  </m:e>
                  <m:sub>
                    <m:r>
                      <w:rPr>
                        <w:rFonts w:ascii="Cambria Math" w:hAnsi="Cambria Math"/>
                      </w:rPr>
                      <m:t>012</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-1</m:t>
                    </m:r>
                  </m:sup>
                </m:sSubSup>
                <m:sSub>
                  <m:sSubPr>
                    <m:ctrlPr>
                      <w:rPr>
                        <w:rFonts w:ascii="Cambria Math" w:hAnsi="Cambria Math"/>
                        <w:i/>
                      </w:rPr>
                    </m:ctrlPr>
                  </m:sSubPr>
                  <m:e>
                    <m:r>
                      <w:rPr>
                        <w:rFonts w:ascii="Cambria Math" w:hAnsi="Cambria Math"/>
                      </w:rPr>
                      <m:t>Z</m:t>
                    </m:r>
                  </m:e>
                  <m:sub>
                    <m:r>
                      <w:rPr>
                        <w:rFonts w:ascii="Cambria Math" w:hAnsi="Cambria Math"/>
                      </w:rPr>
                      <m:t>abc</m:t>
                    </m:r>
                  </m:sub>
                </m:sSub>
                <m:sSub>
                  <m:sSubPr>
                    <m:ctrlPr>
                      <w:rPr>
                        <w:rFonts w:ascii="Cambria Math" w:hAnsi="Cambria Math"/>
                        <w:i/>
                      </w:rPr>
                    </m:ctrlPr>
                  </m:sSubPr>
                  <m:e>
                    <m:r>
                      <w:rPr>
                        <w:rFonts w:ascii="Cambria Math" w:hAnsi="Cambria Math"/>
                      </w:rPr>
                      <m:t>T</m:t>
                    </m:r>
                  </m:e>
                  <m:sub>
                    <m:r>
                      <w:rPr>
                        <w:rFonts w:ascii="Cambria Math" w:hAnsi="Cambria Math"/>
                      </w:rPr>
                      <m:t>S</m:t>
                    </m:r>
                  </m:sub>
                </m:sSub>
              </m:e>
            </m:eqArr>
            <m:r>
              <w:rPr>
                <w:rFonts w:ascii="Cambria Math" w:hAnsi="Cambria Math"/>
              </w:rPr>
              <m:t xml:space="preserve">    </m:t>
            </m:r>
          </m:e>
        </m:d>
      </m:oMath>
      <w:r w:rsidR="00C831DA" w:rsidRPr="00C831DA">
        <w:t xml:space="preserve"> </w:t>
      </w:r>
      <w:r w:rsidR="003C3CF4">
        <w:t xml:space="preserve">                                                       (6</w:t>
      </w:r>
      <w:r w:rsidR="00C831DA">
        <w:t>)</w:t>
      </w:r>
    </w:p>
    <w:p w:rsidR="003C3CF4" w:rsidRDefault="003C3CF4" w:rsidP="003C3CF4">
      <w:pPr>
        <w:autoSpaceDE w:val="0"/>
        <w:autoSpaceDN w:val="0"/>
        <w:adjustRightInd w:val="0"/>
        <w:jc w:val="right"/>
      </w:pPr>
    </w:p>
    <w:p w:rsidR="00C831DA" w:rsidRPr="00C831DA" w:rsidRDefault="0001325A" w:rsidP="003C3CF4">
      <w:pPr>
        <w:autoSpaceDE w:val="0"/>
        <w:autoSpaceDN w:val="0"/>
        <w:adjustRightInd w:val="0"/>
        <w:jc w:val="right"/>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1  1   1</m:t>
                        </m:r>
                      </m:e>
                      <m:e>
                        <m:r>
                          <w:rPr>
                            <w:rFonts w:ascii="Cambria Math" w:hAnsi="Cambria Math"/>
                          </w:rPr>
                          <m:t xml:space="preserve">1  </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 xml:space="preserve"> h</m:t>
                        </m:r>
                        <m:ctrlPr>
                          <w:rPr>
                            <w:rFonts w:ascii="Cambria Math" w:eastAsia="Cambria Math" w:hAnsi="Cambria Math" w:cs="Cambria Math"/>
                            <w:i/>
                          </w:rPr>
                        </m:ctrlPr>
                      </m:e>
                      <m:e>
                        <m:r>
                          <w:rPr>
                            <w:rFonts w:ascii="Cambria Math" w:eastAsia="Cambria Math" w:hAnsi="Cambria Math" w:cs="Cambria Math"/>
                          </w:rPr>
                          <m:t xml:space="preserve"> 1  </m:t>
                        </m:r>
                        <m:r>
                          <w:rPr>
                            <w:rFonts w:ascii="Cambria Math" w:eastAsia="Cambria Math" w:hAnsi="Cambria Math" w:cs="Cambria Math"/>
                          </w:rPr>
                          <m:t xml:space="preserve">h  </m:t>
                        </m:r>
                        <m:sSup>
                          <m:sSupPr>
                            <m:ctrlPr>
                              <w:rPr>
                                <w:rFonts w:ascii="Cambria Math" w:hAnsi="Cambria Math"/>
                                <w:i/>
                              </w:rPr>
                            </m:ctrlPr>
                          </m:sSupPr>
                          <m:e>
                            <m:r>
                              <w:rPr>
                                <w:rFonts w:ascii="Cambria Math" w:hAnsi="Cambria Math"/>
                              </w:rPr>
                              <m:t>h</m:t>
                            </m:r>
                          </m:e>
                          <m:sup>
                            <m:r>
                              <w:rPr>
                                <w:rFonts w:ascii="Cambria Math" w:hAnsi="Cambria Math"/>
                              </w:rPr>
                              <m:t>2</m:t>
                            </m:r>
                          </m:sup>
                        </m:sSup>
                      </m:e>
                    </m:eqArr>
                  </m:e>
                </m:d>
              </m:e>
              <m:e>
                <m:r>
                  <w:rPr>
                    <w:rFonts w:ascii="Cambria Math" w:hAnsi="Cambria Math"/>
                  </w:rPr>
                  <m:t>h=1∠</m:t>
                </m:r>
                <m:sSup>
                  <m:sSupPr>
                    <m:ctrlPr>
                      <w:rPr>
                        <w:rFonts w:ascii="Cambria Math" w:hAnsi="Cambria Math"/>
                        <w:i/>
                      </w:rPr>
                    </m:ctrlPr>
                  </m:sSupPr>
                  <m:e>
                    <m:r>
                      <w:rPr>
                        <w:rFonts w:ascii="Cambria Math" w:hAnsi="Cambria Math"/>
                      </w:rPr>
                      <m:t>120</m:t>
                    </m:r>
                  </m:e>
                  <m:sup>
                    <m:r>
                      <w:rPr>
                        <w:rFonts w:ascii="Cambria Math" w:hAnsi="Cambria Math"/>
                      </w:rPr>
                      <m:t>o</m:t>
                    </m:r>
                  </m:sup>
                </m:sSup>
                <m:r>
                  <w:rPr>
                    <w:rFonts w:ascii="Cambria Math" w:hAnsi="Cambria Math"/>
                  </w:rPr>
                  <m:t xml:space="preserve">   </m:t>
                </m:r>
                <m:r>
                  <m:rPr>
                    <m:sty m:val="p"/>
                  </m:rPr>
                  <w:rPr>
                    <w:rFonts w:ascii="Cambria Math" w:hAnsi="Cambria Math"/>
                  </w:rPr>
                  <m:t xml:space="preserve">and   </m:t>
                </m:r>
                <m:sSup>
                  <m:sSupPr>
                    <m:ctrlPr>
                      <w:rPr>
                        <w:rFonts w:ascii="Cambria Math" w:hAnsi="Cambria Math"/>
                        <w:i/>
                      </w:rPr>
                    </m:ctrlPr>
                  </m:sSupPr>
                  <m:e>
                    <m:r>
                      <w:rPr>
                        <w:rFonts w:ascii="Cambria Math" w:hAnsi="Cambria Math"/>
                      </w:rPr>
                      <m:t xml:space="preserve"> h</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240</m:t>
                    </m:r>
                  </m:e>
                  <m:sup>
                    <m:r>
                      <w:rPr>
                        <w:rFonts w:ascii="Cambria Math" w:hAnsi="Cambria Math"/>
                      </w:rPr>
                      <m:t>o</m:t>
                    </m:r>
                  </m:sup>
                </m:sSup>
              </m:e>
            </m:eqArr>
            <m:r>
              <w:rPr>
                <w:rFonts w:ascii="Cambria Math" w:hAnsi="Cambria Math"/>
              </w:rPr>
              <m:t xml:space="preserve">   </m:t>
            </m:r>
          </m:e>
        </m:d>
      </m:oMath>
      <w:r w:rsidR="003C3CF4">
        <w:t xml:space="preserve">                                              (7</w:t>
      </w:r>
      <w:r w:rsidR="00797F00">
        <w:t>)</w:t>
      </w:r>
    </w:p>
    <w:p w:rsidR="001409EC" w:rsidRDefault="001409EC" w:rsidP="00530310">
      <w:pPr>
        <w:autoSpaceDE w:val="0"/>
        <w:autoSpaceDN w:val="0"/>
        <w:adjustRightInd w:val="0"/>
        <w:jc w:val="both"/>
        <w:rPr>
          <w:b/>
        </w:rPr>
      </w:pPr>
    </w:p>
    <w:p w:rsidR="003C3CF4" w:rsidRDefault="003C3CF4" w:rsidP="00530310">
      <w:pPr>
        <w:autoSpaceDE w:val="0"/>
        <w:autoSpaceDN w:val="0"/>
        <w:adjustRightInd w:val="0"/>
        <w:jc w:val="both"/>
        <w:rPr>
          <w:b/>
        </w:rPr>
      </w:pPr>
    </w:p>
    <w:p w:rsidR="0009241E" w:rsidRPr="00C21B89" w:rsidRDefault="00802B31" w:rsidP="000A1F19">
      <w:pPr>
        <w:autoSpaceDE w:val="0"/>
        <w:autoSpaceDN w:val="0"/>
        <w:adjustRightInd w:val="0"/>
        <w:spacing w:line="360" w:lineRule="auto"/>
        <w:jc w:val="center"/>
        <w:rPr>
          <w:b/>
        </w:rPr>
      </w:pPr>
      <w:r>
        <w:rPr>
          <w:b/>
        </w:rPr>
        <w:t>3</w:t>
      </w:r>
      <w:r w:rsidR="0009241E" w:rsidRPr="00C21B89">
        <w:rPr>
          <w:b/>
          <w:lang w:val="id-ID"/>
        </w:rPr>
        <w:t xml:space="preserve">. </w:t>
      </w:r>
      <w:r w:rsidR="0009241E" w:rsidRPr="00C21B89">
        <w:rPr>
          <w:b/>
        </w:rPr>
        <w:t>PROBLEM FORMULATION</w:t>
      </w:r>
    </w:p>
    <w:p w:rsidR="00D52FA7" w:rsidRDefault="00D52FA7" w:rsidP="000A1F19">
      <w:pPr>
        <w:autoSpaceDE w:val="0"/>
        <w:autoSpaceDN w:val="0"/>
        <w:adjustRightInd w:val="0"/>
        <w:spacing w:line="360" w:lineRule="auto"/>
        <w:jc w:val="center"/>
        <w:rPr>
          <w:lang w:eastAsia="id-ID"/>
        </w:rPr>
        <w:sectPr w:rsidR="00D52FA7" w:rsidSect="00550414">
          <w:type w:val="continuous"/>
          <w:pgSz w:w="12240" w:h="15840"/>
          <w:pgMar w:top="1418" w:right="1134" w:bottom="1134" w:left="1418" w:header="720" w:footer="720" w:gutter="0"/>
          <w:cols w:space="720"/>
          <w:docGrid w:linePitch="360"/>
        </w:sectPr>
      </w:pPr>
    </w:p>
    <w:p w:rsidR="00E946B6" w:rsidRDefault="006047FF" w:rsidP="00E946B6">
      <w:pPr>
        <w:autoSpaceDE w:val="0"/>
        <w:autoSpaceDN w:val="0"/>
        <w:adjustRightInd w:val="0"/>
        <w:jc w:val="both"/>
        <w:rPr>
          <w:bCs/>
        </w:rPr>
      </w:pPr>
      <w:r>
        <w:rPr>
          <w:rFonts w:eastAsiaTheme="minorHAnsi"/>
        </w:rPr>
        <w:lastRenderedPageBreak/>
        <w:t xml:space="preserve">      </w:t>
      </w:r>
      <w:r w:rsidR="002B03A4" w:rsidRPr="002B03A4">
        <w:rPr>
          <w:rFonts w:eastAsiaTheme="minorHAnsi"/>
        </w:rPr>
        <w:t xml:space="preserve">To analyze system characteristics, nonlinear nodal analysis is employed to formulate a set of complex </w:t>
      </w:r>
      <w:r w:rsidR="00C248D5">
        <w:rPr>
          <w:rFonts w:eastAsiaTheme="minorHAnsi"/>
        </w:rPr>
        <w:t>load</w:t>
      </w:r>
      <w:r w:rsidR="002B03A4" w:rsidRPr="002B03A4">
        <w:rPr>
          <w:rFonts w:eastAsiaTheme="minorHAnsi"/>
        </w:rPr>
        <w:t xml:space="preserve"> flow equations as shown in Equation 4. Also,</w:t>
      </w:r>
      <w:r w:rsidR="002B03A4">
        <w:rPr>
          <w:rFonts w:eastAsiaTheme="minorHAnsi"/>
        </w:rPr>
        <w:t xml:space="preserve"> </w:t>
      </w:r>
      <w:r w:rsidR="00A15184">
        <w:rPr>
          <w:rFonts w:eastAsiaTheme="minorHAnsi"/>
        </w:rPr>
        <w:t>these equation</w:t>
      </w:r>
      <w:r w:rsidR="002B03A4" w:rsidRPr="002B03A4">
        <w:rPr>
          <w:rFonts w:eastAsiaTheme="minorHAnsi"/>
        </w:rPr>
        <w:t xml:space="preserve"> can be decomposed into real and</w:t>
      </w:r>
      <w:r w:rsidR="002B03A4">
        <w:rPr>
          <w:rFonts w:eastAsiaTheme="minorHAnsi"/>
        </w:rPr>
        <w:t xml:space="preserve"> </w:t>
      </w:r>
      <w:r w:rsidR="002B03A4" w:rsidRPr="002B03A4">
        <w:rPr>
          <w:rFonts w:eastAsiaTheme="minorHAnsi"/>
        </w:rPr>
        <w:t>reactive power eq</w:t>
      </w:r>
      <w:r w:rsidR="00A15184">
        <w:rPr>
          <w:rFonts w:eastAsiaTheme="minorHAnsi"/>
        </w:rPr>
        <w:t>uations as in Equation</w:t>
      </w:r>
      <w:r w:rsidR="00217214">
        <w:rPr>
          <w:rFonts w:eastAsiaTheme="minorHAnsi"/>
        </w:rPr>
        <w:t xml:space="preserve"> 5 and 6, </w:t>
      </w:r>
      <w:r w:rsidR="00E946B6">
        <w:rPr>
          <w:lang w:eastAsia="id-ID"/>
        </w:rPr>
        <w:t xml:space="preserve">where, </w:t>
      </w:r>
      <m:oMath>
        <m:sSubSup>
          <m:sSubSupPr>
            <m:ctrlPr>
              <w:rPr>
                <w:rFonts w:ascii="Cambria Math" w:hAnsi="Cambria Math"/>
                <w:bCs/>
                <w:i/>
              </w:rPr>
            </m:ctrlPr>
          </m:sSubSupPr>
          <m:e>
            <m:r>
              <w:rPr>
                <w:rFonts w:ascii="Cambria Math" w:hAnsi="Cambria Math"/>
              </w:rPr>
              <m:t>P</m:t>
            </m:r>
          </m:e>
          <m:sub>
            <m:r>
              <w:rPr>
                <w:rFonts w:ascii="Cambria Math" w:hAnsi="Cambria Math"/>
              </w:rPr>
              <m:t>k</m:t>
            </m:r>
          </m:sub>
          <m:sup>
            <m:r>
              <w:rPr>
                <w:rFonts w:ascii="Cambria Math" w:hAnsi="Cambria Math"/>
              </w:rPr>
              <m:t>cal</m:t>
            </m:r>
          </m:sup>
        </m:sSubSup>
      </m:oMath>
      <w:r w:rsidR="00E946B6">
        <w:rPr>
          <w:bCs/>
        </w:rPr>
        <w:t xml:space="preserve"> and </w:t>
      </w:r>
      <m:oMath>
        <m:sSubSup>
          <m:sSubSupPr>
            <m:ctrlPr>
              <w:rPr>
                <w:rFonts w:ascii="Cambria Math" w:hAnsi="Cambria Math"/>
                <w:bCs/>
                <w:i/>
              </w:rPr>
            </m:ctrlPr>
          </m:sSubSupPr>
          <m:e>
            <m:r>
              <w:rPr>
                <w:rFonts w:ascii="Cambria Math" w:hAnsi="Cambria Math"/>
              </w:rPr>
              <m:t>Q</m:t>
            </m:r>
          </m:e>
          <m:sub>
            <m:r>
              <w:rPr>
                <w:rFonts w:ascii="Cambria Math" w:hAnsi="Cambria Math"/>
              </w:rPr>
              <m:t>k</m:t>
            </m:r>
          </m:sub>
          <m:sup>
            <m:r>
              <w:rPr>
                <w:rFonts w:ascii="Cambria Math" w:hAnsi="Cambria Math"/>
              </w:rPr>
              <m:t>cal</m:t>
            </m:r>
          </m:sup>
        </m:sSubSup>
      </m:oMath>
      <w:r w:rsidR="00E946B6">
        <w:rPr>
          <w:bCs/>
        </w:rPr>
        <w:t xml:space="preserve"> are calculated real power and calculated reactive power, respectively. The proposed three-phase load</w:t>
      </w:r>
      <w:r w:rsidR="00E946B6" w:rsidRPr="00E946B6">
        <w:rPr>
          <w:bCs/>
        </w:rPr>
        <w:t xml:space="preserve"> </w:t>
      </w:r>
      <w:r w:rsidR="00E946B6">
        <w:rPr>
          <w:bCs/>
        </w:rPr>
        <w:t xml:space="preserve">flow </w:t>
      </w:r>
      <w:r w:rsidR="00E946B6">
        <w:rPr>
          <w:rFonts w:eastAsiaTheme="minorHAnsi"/>
          <w:bCs/>
          <w:iCs/>
        </w:rPr>
        <w:t xml:space="preserve">based on positive sequence nodal power </w:t>
      </w:r>
      <w:r w:rsidR="000A1F19">
        <w:rPr>
          <w:bCs/>
        </w:rPr>
        <w:t>sim</w:t>
      </w:r>
      <w:r w:rsidR="00A15184">
        <w:rPr>
          <w:bCs/>
        </w:rPr>
        <w:t>plifies these equations</w:t>
      </w:r>
      <w:r w:rsidR="003C3CF4">
        <w:rPr>
          <w:bCs/>
        </w:rPr>
        <w:t xml:space="preserve"> by rearranging into Equation 11– 13</w:t>
      </w:r>
    </w:p>
    <w:p w:rsidR="00530310" w:rsidRDefault="00530310" w:rsidP="00C21B89">
      <w:pPr>
        <w:spacing w:line="360" w:lineRule="auto"/>
        <w:jc w:val="both"/>
        <w:rPr>
          <w:bCs/>
        </w:rPr>
        <w:sectPr w:rsidR="00530310" w:rsidSect="00550414">
          <w:type w:val="continuous"/>
          <w:pgSz w:w="12240" w:h="15840"/>
          <w:pgMar w:top="1418" w:right="1134" w:bottom="1134" w:left="1418" w:header="720" w:footer="720" w:gutter="0"/>
          <w:cols w:space="720"/>
          <w:docGrid w:linePitch="360"/>
        </w:sectPr>
      </w:pPr>
    </w:p>
    <w:p w:rsidR="005025C0" w:rsidRDefault="005025C0" w:rsidP="00B57A1B">
      <w:pPr>
        <w:spacing w:line="276" w:lineRule="auto"/>
        <w:jc w:val="both"/>
        <w:rPr>
          <w:bCs/>
        </w:rPr>
        <w:sectPr w:rsidR="005025C0" w:rsidSect="00550414">
          <w:type w:val="continuous"/>
          <w:pgSz w:w="12240" w:h="15840"/>
          <w:pgMar w:top="1418" w:right="1134" w:bottom="1134" w:left="1418" w:header="720" w:footer="720" w:gutter="0"/>
          <w:cols w:space="720"/>
          <w:docGrid w:linePitch="360"/>
        </w:sectPr>
      </w:pPr>
    </w:p>
    <w:p w:rsidR="00FD5A96" w:rsidRDefault="00530310" w:rsidP="00B57A1B">
      <w:pPr>
        <w:spacing w:line="276" w:lineRule="auto"/>
        <w:jc w:val="both"/>
        <w:rPr>
          <w:bCs/>
        </w:rPr>
      </w:pPr>
      <w:r>
        <w:rPr>
          <w:bCs/>
        </w:rPr>
        <w:lastRenderedPageBreak/>
        <w:t xml:space="preserve">                                        </w:t>
      </w:r>
      <w:r w:rsidR="00FD5A96">
        <w:rPr>
          <w:bCs/>
        </w:rPr>
        <w:t xml:space="preserve">      </w:t>
      </w:r>
      <m:oMath>
        <m:sSub>
          <m:sSubPr>
            <m:ctrlPr>
              <w:rPr>
                <w:rFonts w:ascii="Cambria Math" w:hAnsi="Cambria Math"/>
                <w:bCs/>
                <w:i/>
              </w:rPr>
            </m:ctrlPr>
          </m:sSubPr>
          <m:e>
            <m:r>
              <w:rPr>
                <w:rFonts w:ascii="Cambria Math" w:hAnsi="Cambria Math"/>
              </w:rPr>
              <m:t>S</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P</m:t>
            </m:r>
          </m:e>
          <m:sub>
            <m:r>
              <w:rPr>
                <w:rFonts w:ascii="Cambria Math" w:hAnsi="Cambria Math"/>
              </w:rPr>
              <m:t>k</m:t>
            </m:r>
          </m:sub>
        </m:sSub>
        <m:r>
          <w:rPr>
            <w:rFonts w:ascii="Cambria Math" w:hAnsi="Cambria Math"/>
          </w:rPr>
          <m:t>+j</m:t>
        </m:r>
        <m:sSub>
          <m:sSubPr>
            <m:ctrlPr>
              <w:rPr>
                <w:rFonts w:ascii="Cambria Math" w:hAnsi="Cambria Math"/>
                <w:bCs/>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E</m:t>
            </m:r>
          </m:e>
          <m:sub>
            <m:r>
              <w:rPr>
                <w:rFonts w:ascii="Cambria Math" w:hAnsi="Cambria Math"/>
              </w:rPr>
              <m:t>k</m:t>
            </m:r>
          </m:sub>
        </m:sSub>
        <m:sSubSup>
          <m:sSubSupPr>
            <m:ctrlPr>
              <w:rPr>
                <w:rFonts w:ascii="Cambria Math" w:hAnsi="Cambria Math"/>
                <w:bCs/>
                <w:i/>
              </w:rPr>
            </m:ctrlPr>
          </m:sSubSupPr>
          <m:e>
            <m:r>
              <w:rPr>
                <w:rFonts w:ascii="Cambria Math" w:hAnsi="Cambria Math"/>
              </w:rPr>
              <m:t>I</m:t>
            </m:r>
          </m:e>
          <m:sub>
            <m:r>
              <w:rPr>
                <w:rFonts w:ascii="Cambria Math" w:hAnsi="Cambria Math"/>
              </w:rPr>
              <m:t>k</m:t>
            </m:r>
          </m:sub>
          <m:sup>
            <m:r>
              <w:rPr>
                <w:rFonts w:ascii="Cambria Math" w:hAnsi="Cambria Math"/>
              </w:rPr>
              <m:t>*</m:t>
            </m:r>
          </m:sup>
        </m:sSubSup>
        <m:r>
          <w:rPr>
            <w:rFonts w:ascii="Cambria Math" w:hAnsi="Cambria Math"/>
          </w:rPr>
          <m:t>=</m:t>
        </m:r>
        <m:sSub>
          <m:sSubPr>
            <m:ctrlPr>
              <w:rPr>
                <w:rFonts w:ascii="Cambria Math" w:hAnsi="Cambria Math"/>
                <w:bCs/>
                <w:i/>
              </w:rPr>
            </m:ctrlPr>
          </m:sSubPr>
          <m:e>
            <m:r>
              <w:rPr>
                <w:rFonts w:ascii="Cambria Math" w:hAnsi="Cambria Math"/>
              </w:rPr>
              <m:t>E</m:t>
            </m:r>
          </m:e>
          <m:sub>
            <m:r>
              <w:rPr>
                <w:rFonts w:ascii="Cambria Math" w:hAnsi="Cambria Math"/>
              </w:rPr>
              <m:t>k</m:t>
            </m:r>
          </m:sub>
        </m:sSub>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Y</m:t>
                    </m:r>
                  </m:e>
                  <m:sub>
                    <m:r>
                      <w:rPr>
                        <w:rFonts w:ascii="Cambria Math" w:hAnsi="Cambria Math"/>
                      </w:rPr>
                      <m:t>kk</m:t>
                    </m:r>
                  </m:sub>
                </m:sSub>
                <m:sSub>
                  <m:sSubPr>
                    <m:ctrlPr>
                      <w:rPr>
                        <w:rFonts w:ascii="Cambria Math" w:hAnsi="Cambria Math"/>
                        <w:bCs/>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km</m:t>
                    </m:r>
                  </m:sub>
                </m:sSub>
                <m:sSub>
                  <m:sSubPr>
                    <m:ctrlPr>
                      <w:rPr>
                        <w:rFonts w:ascii="Cambria Math" w:hAnsi="Cambria Math"/>
                        <w:bCs/>
                        <w:i/>
                      </w:rPr>
                    </m:ctrlPr>
                  </m:sSubPr>
                  <m:e>
                    <m:r>
                      <w:rPr>
                        <w:rFonts w:ascii="Cambria Math" w:hAnsi="Cambria Math"/>
                      </w:rPr>
                      <m:t>E</m:t>
                    </m:r>
                  </m:e>
                  <m:sub>
                    <m:r>
                      <w:rPr>
                        <w:rFonts w:ascii="Cambria Math" w:hAnsi="Cambria Math"/>
                      </w:rPr>
                      <m:t>m</m:t>
                    </m:r>
                  </m:sub>
                </m:sSub>
              </m:e>
            </m:d>
          </m:e>
          <m:sup>
            <m:r>
              <w:rPr>
                <w:rFonts w:ascii="Cambria Math" w:hAnsi="Cambria Math"/>
              </w:rPr>
              <m:t>*</m:t>
            </m:r>
          </m:sup>
        </m:sSup>
      </m:oMath>
      <w:r w:rsidR="00FD5A96">
        <w:rPr>
          <w:bCs/>
        </w:rPr>
        <w:t xml:space="preserve"> </w:t>
      </w:r>
      <w:r w:rsidR="00FD5A96">
        <w:rPr>
          <w:bCs/>
        </w:rPr>
        <w:tab/>
        <w:t xml:space="preserve">          </w:t>
      </w:r>
      <w:r>
        <w:rPr>
          <w:bCs/>
        </w:rPr>
        <w:t xml:space="preserve">           </w:t>
      </w:r>
      <w:r w:rsidR="003C3CF4">
        <w:rPr>
          <w:bCs/>
        </w:rPr>
        <w:t xml:space="preserve">   (8</w:t>
      </w:r>
      <w:r w:rsidR="00FD5A96">
        <w:rPr>
          <w:bCs/>
        </w:rPr>
        <w:t>)</w:t>
      </w:r>
    </w:p>
    <w:p w:rsidR="00EF0AB8" w:rsidRPr="00CE3F05" w:rsidRDefault="00EF0AB8" w:rsidP="00B57A1B">
      <w:pPr>
        <w:spacing w:line="276" w:lineRule="auto"/>
        <w:jc w:val="both"/>
        <w:rPr>
          <w:bCs/>
        </w:rPr>
      </w:pPr>
      <w:r>
        <w:rPr>
          <w:bCs/>
        </w:rPr>
        <w:t xml:space="preserve">           </w:t>
      </w:r>
      <w:r w:rsidR="00530310">
        <w:rPr>
          <w:bCs/>
        </w:rPr>
        <w:t xml:space="preserve">                 </w:t>
      </w:r>
      <w:r>
        <w:rPr>
          <w:bCs/>
        </w:rPr>
        <w:t xml:space="preserve">     </w:t>
      </w:r>
      <m:oMath>
        <m:sSubSup>
          <m:sSubSupPr>
            <m:ctrlPr>
              <w:rPr>
                <w:rFonts w:ascii="Cambria Math" w:hAnsi="Cambria Math"/>
                <w:bCs/>
                <w:i/>
              </w:rPr>
            </m:ctrlPr>
          </m:sSubSupPr>
          <m:e>
            <m:r>
              <w:rPr>
                <w:rFonts w:ascii="Cambria Math" w:hAnsi="Cambria Math"/>
              </w:rPr>
              <m:t>P</m:t>
            </m:r>
          </m:e>
          <m:sub>
            <m:r>
              <w:rPr>
                <w:rFonts w:ascii="Cambria Math" w:hAnsi="Cambria Math"/>
              </w:rPr>
              <m:t>k</m:t>
            </m:r>
          </m:sub>
          <m:sup>
            <m:r>
              <w:rPr>
                <w:rFonts w:ascii="Cambria Math" w:hAnsi="Cambria Math"/>
              </w:rPr>
              <m:t>cal</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k</m:t>
            </m:r>
          </m:sub>
          <m:sup>
            <m:r>
              <w:rPr>
                <w:rFonts w:ascii="Cambria Math" w:hAnsi="Cambria Math"/>
              </w:rPr>
              <m:t>2</m:t>
            </m:r>
          </m:sup>
        </m:sSubSup>
        <m:sSub>
          <m:sSubPr>
            <m:ctrlPr>
              <w:rPr>
                <w:rFonts w:ascii="Cambria Math" w:hAnsi="Cambria Math"/>
                <w:bCs/>
                <w:i/>
              </w:rPr>
            </m:ctrlPr>
          </m:sSubPr>
          <m:e>
            <m:r>
              <w:rPr>
                <w:rFonts w:ascii="Cambria Math" w:hAnsi="Cambria Math"/>
              </w:rPr>
              <m:t>G</m:t>
            </m:r>
          </m:e>
          <m:sub>
            <m:r>
              <w:rPr>
                <w:rFonts w:ascii="Cambria Math" w:hAnsi="Cambria Math"/>
              </w:rPr>
              <m:t>kk</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k</m:t>
            </m:r>
          </m:sub>
        </m:sSub>
        <m:sSub>
          <m:sSubPr>
            <m:ctrlPr>
              <w:rPr>
                <w:rFonts w:ascii="Cambria Math" w:hAnsi="Cambria Math"/>
                <w:bCs/>
                <w:i/>
              </w:rPr>
            </m:ctrlPr>
          </m:sSubPr>
          <m:e>
            <m:r>
              <w:rPr>
                <w:rFonts w:ascii="Cambria Math" w:hAnsi="Cambria Math"/>
              </w:rPr>
              <m:t>V</m:t>
            </m:r>
          </m:e>
          <m:sub>
            <m:r>
              <w:rPr>
                <w:rFonts w:ascii="Cambria Math" w:hAnsi="Cambria Math"/>
              </w:rPr>
              <m:t>m</m:t>
            </m:r>
          </m:sub>
        </m:sSub>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rPr>
                  <m:t>G</m:t>
                </m:r>
              </m:e>
              <m:sub>
                <m:r>
                  <w:rPr>
                    <w:rFonts w:ascii="Cambria Math" w:hAnsi="Cambria Math"/>
                  </w:rPr>
                  <m:t>km</m:t>
                </m:r>
              </m:sub>
            </m:sSub>
            <m:func>
              <m:funcPr>
                <m:ctrlPr>
                  <w:rPr>
                    <w:rFonts w:ascii="Cambria Math" w:hAnsi="Cambria Math"/>
                    <w:bCs/>
                    <w:i/>
                  </w:rPr>
                </m:ctrlPr>
              </m:funcPr>
              <m:fName>
                <m:r>
                  <m:rPr>
                    <m:sty m:val="p"/>
                  </m:rPr>
                  <w:rPr>
                    <w:rFonts w:ascii="Cambria Math" w:hAnsi="Cambria Math"/>
                  </w:rPr>
                  <m:t>cos</m:t>
                </m:r>
              </m:fName>
              <m:e>
                <m:d>
                  <m:dPr>
                    <m:ctrlPr>
                      <w:rPr>
                        <w:rFonts w:ascii="Cambria Math" w:hAnsi="Cambria Math"/>
                        <w:bCs/>
                        <w:i/>
                      </w:rPr>
                    </m:ctrlPr>
                  </m:dPr>
                  <m:e>
                    <m:sSub>
                      <m:sSubPr>
                        <m:ctrlPr>
                          <w:rPr>
                            <w:rFonts w:ascii="Cambria Math" w:hAnsi="Cambria Math"/>
                            <w:bCs/>
                            <w:i/>
                          </w:rPr>
                        </m:ctrlPr>
                      </m:sSubPr>
                      <m:e>
                        <m:r>
                          <w:rPr>
                            <w:rFonts w:ascii="Cambria Math" w:hAnsi="Cambria Math"/>
                          </w:rPr>
                          <m:t>θ</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θ</m:t>
                        </m:r>
                      </m:e>
                      <m:sub>
                        <m:r>
                          <w:rPr>
                            <w:rFonts w:ascii="Cambria Math" w:hAnsi="Cambria Math"/>
                          </w:rPr>
                          <m:t>m</m:t>
                        </m:r>
                      </m:sub>
                    </m:sSub>
                  </m:e>
                </m:d>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km</m:t>
                    </m:r>
                  </m:sub>
                </m:sSub>
                <m:func>
                  <m:funcPr>
                    <m:ctrlPr>
                      <w:rPr>
                        <w:rFonts w:ascii="Cambria Math" w:hAnsi="Cambria Math"/>
                        <w:bCs/>
                        <w:i/>
                      </w:rPr>
                    </m:ctrlPr>
                  </m:funcPr>
                  <m:fName>
                    <m:r>
                      <m:rPr>
                        <m:sty m:val="p"/>
                      </m:rPr>
                      <w:rPr>
                        <w:rFonts w:ascii="Cambria Math" w:hAnsi="Cambria Math"/>
                      </w:rPr>
                      <m:t>sin</m:t>
                    </m:r>
                  </m:fName>
                  <m:e>
                    <m:d>
                      <m:dPr>
                        <m:ctrlPr>
                          <w:rPr>
                            <w:rFonts w:ascii="Cambria Math" w:hAnsi="Cambria Math"/>
                            <w:bCs/>
                            <w:i/>
                          </w:rPr>
                        </m:ctrlPr>
                      </m:dPr>
                      <m:e>
                        <m:sSub>
                          <m:sSubPr>
                            <m:ctrlPr>
                              <w:rPr>
                                <w:rFonts w:ascii="Cambria Math" w:hAnsi="Cambria Math"/>
                                <w:bCs/>
                                <w:i/>
                              </w:rPr>
                            </m:ctrlPr>
                          </m:sSubPr>
                          <m:e>
                            <m:r>
                              <w:rPr>
                                <w:rFonts w:ascii="Cambria Math" w:hAnsi="Cambria Math"/>
                              </w:rPr>
                              <m:t>θ</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θ</m:t>
                            </m:r>
                          </m:e>
                          <m:sub>
                            <m:r>
                              <w:rPr>
                                <w:rFonts w:ascii="Cambria Math" w:hAnsi="Cambria Math"/>
                              </w:rPr>
                              <m:t>m</m:t>
                            </m:r>
                          </m:sub>
                        </m:sSub>
                      </m:e>
                    </m:d>
                  </m:e>
                </m:func>
              </m:e>
            </m:func>
          </m:e>
        </m:d>
      </m:oMath>
      <w:r>
        <w:rPr>
          <w:bCs/>
        </w:rPr>
        <w:t xml:space="preserve">       </w:t>
      </w:r>
      <w:r w:rsidR="00530310">
        <w:rPr>
          <w:bCs/>
        </w:rPr>
        <w:t xml:space="preserve">       </w:t>
      </w:r>
      <w:r w:rsidR="003C3CF4">
        <w:rPr>
          <w:bCs/>
        </w:rPr>
        <w:t xml:space="preserve">      (9</w:t>
      </w:r>
      <w:r>
        <w:rPr>
          <w:bCs/>
        </w:rPr>
        <w:t>)</w:t>
      </w:r>
    </w:p>
    <w:p w:rsidR="00EF0AB8" w:rsidRDefault="00EF0AB8" w:rsidP="00B57A1B">
      <w:pPr>
        <w:spacing w:line="276" w:lineRule="auto"/>
        <w:jc w:val="both"/>
        <w:rPr>
          <w:bCs/>
        </w:rPr>
      </w:pPr>
      <w:r>
        <w:rPr>
          <w:bCs/>
        </w:rPr>
        <w:t xml:space="preserve">         </w:t>
      </w:r>
      <w:r w:rsidR="00530310">
        <w:rPr>
          <w:bCs/>
        </w:rPr>
        <w:t xml:space="preserve">                 </w:t>
      </w:r>
      <w:r>
        <w:rPr>
          <w:bCs/>
        </w:rPr>
        <w:t xml:space="preserve">     </w:t>
      </w:r>
      <m:oMath>
        <m:sSubSup>
          <m:sSubSupPr>
            <m:ctrlPr>
              <w:rPr>
                <w:rFonts w:ascii="Cambria Math" w:hAnsi="Cambria Math"/>
                <w:bCs/>
                <w:i/>
              </w:rPr>
            </m:ctrlPr>
          </m:sSubSupPr>
          <m:e>
            <m:r>
              <w:rPr>
                <w:rFonts w:ascii="Cambria Math" w:hAnsi="Cambria Math"/>
              </w:rPr>
              <m:t>Q</m:t>
            </m:r>
          </m:e>
          <m:sub>
            <m:r>
              <w:rPr>
                <w:rFonts w:ascii="Cambria Math" w:hAnsi="Cambria Math"/>
              </w:rPr>
              <m:t>k</m:t>
            </m:r>
          </m:sub>
          <m:sup>
            <m:r>
              <w:rPr>
                <w:rFonts w:ascii="Cambria Math" w:hAnsi="Cambria Math"/>
              </w:rPr>
              <m:t>cal</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k</m:t>
            </m:r>
          </m:sub>
          <m:sup>
            <m:r>
              <w:rPr>
                <w:rFonts w:ascii="Cambria Math" w:hAnsi="Cambria Math"/>
              </w:rPr>
              <m:t>2</m:t>
            </m:r>
          </m:sup>
        </m:sSubSup>
        <m:sSub>
          <m:sSubPr>
            <m:ctrlPr>
              <w:rPr>
                <w:rFonts w:ascii="Cambria Math" w:hAnsi="Cambria Math"/>
                <w:bCs/>
                <w:i/>
              </w:rPr>
            </m:ctrlPr>
          </m:sSubPr>
          <m:e>
            <m:r>
              <w:rPr>
                <w:rFonts w:ascii="Cambria Math" w:hAnsi="Cambria Math"/>
              </w:rPr>
              <m:t>B</m:t>
            </m:r>
          </m:e>
          <m:sub>
            <m:r>
              <w:rPr>
                <w:rFonts w:ascii="Cambria Math" w:hAnsi="Cambria Math"/>
              </w:rPr>
              <m:t>kk</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k</m:t>
            </m:r>
          </m:sub>
        </m:sSub>
        <m:sSub>
          <m:sSubPr>
            <m:ctrlPr>
              <w:rPr>
                <w:rFonts w:ascii="Cambria Math" w:hAnsi="Cambria Math"/>
                <w:bCs/>
                <w:i/>
              </w:rPr>
            </m:ctrlPr>
          </m:sSubPr>
          <m:e>
            <m:r>
              <w:rPr>
                <w:rFonts w:ascii="Cambria Math" w:hAnsi="Cambria Math"/>
              </w:rPr>
              <m:t>V</m:t>
            </m:r>
          </m:e>
          <m:sub>
            <m:r>
              <w:rPr>
                <w:rFonts w:ascii="Cambria Math" w:hAnsi="Cambria Math"/>
              </w:rPr>
              <m:t>m</m:t>
            </m:r>
          </m:sub>
        </m:sSub>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rPr>
                  <m:t>G</m:t>
                </m:r>
              </m:e>
              <m:sub>
                <m:r>
                  <w:rPr>
                    <w:rFonts w:ascii="Cambria Math" w:hAnsi="Cambria Math"/>
                  </w:rPr>
                  <m:t>km</m:t>
                </m:r>
              </m:sub>
            </m:sSub>
            <m:func>
              <m:funcPr>
                <m:ctrlPr>
                  <w:rPr>
                    <w:rFonts w:ascii="Cambria Math" w:hAnsi="Cambria Math"/>
                    <w:bCs/>
                    <w:i/>
                  </w:rPr>
                </m:ctrlPr>
              </m:funcPr>
              <m:fName>
                <m:r>
                  <m:rPr>
                    <m:sty m:val="p"/>
                  </m:rPr>
                  <w:rPr>
                    <w:rFonts w:ascii="Cambria Math" w:hAnsi="Cambria Math"/>
                  </w:rPr>
                  <m:t>sin</m:t>
                </m:r>
              </m:fName>
              <m:e>
                <m:d>
                  <m:dPr>
                    <m:ctrlPr>
                      <w:rPr>
                        <w:rFonts w:ascii="Cambria Math" w:hAnsi="Cambria Math"/>
                        <w:bCs/>
                        <w:i/>
                      </w:rPr>
                    </m:ctrlPr>
                  </m:dPr>
                  <m:e>
                    <m:sSub>
                      <m:sSubPr>
                        <m:ctrlPr>
                          <w:rPr>
                            <w:rFonts w:ascii="Cambria Math" w:hAnsi="Cambria Math"/>
                            <w:bCs/>
                            <w:i/>
                          </w:rPr>
                        </m:ctrlPr>
                      </m:sSubPr>
                      <m:e>
                        <m:r>
                          <w:rPr>
                            <w:rFonts w:ascii="Cambria Math" w:hAnsi="Cambria Math"/>
                          </w:rPr>
                          <m:t>θ</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θ</m:t>
                        </m:r>
                      </m:e>
                      <m:sub>
                        <m:r>
                          <w:rPr>
                            <w:rFonts w:ascii="Cambria Math" w:hAnsi="Cambria Math"/>
                          </w:rPr>
                          <m:t>m</m:t>
                        </m:r>
                      </m:sub>
                    </m:sSub>
                  </m:e>
                </m:d>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km</m:t>
                    </m:r>
                  </m:sub>
                </m:sSub>
                <m:func>
                  <m:funcPr>
                    <m:ctrlPr>
                      <w:rPr>
                        <w:rFonts w:ascii="Cambria Math" w:hAnsi="Cambria Math"/>
                        <w:bCs/>
                        <w:i/>
                      </w:rPr>
                    </m:ctrlPr>
                  </m:funcPr>
                  <m:fName>
                    <m:r>
                      <m:rPr>
                        <m:sty m:val="p"/>
                      </m:rPr>
                      <w:rPr>
                        <w:rFonts w:ascii="Cambria Math" w:hAnsi="Cambria Math"/>
                      </w:rPr>
                      <m:t>cos</m:t>
                    </m:r>
                  </m:fName>
                  <m:e>
                    <m:d>
                      <m:dPr>
                        <m:ctrlPr>
                          <w:rPr>
                            <w:rFonts w:ascii="Cambria Math" w:hAnsi="Cambria Math"/>
                            <w:bCs/>
                            <w:i/>
                          </w:rPr>
                        </m:ctrlPr>
                      </m:dPr>
                      <m:e>
                        <m:sSub>
                          <m:sSubPr>
                            <m:ctrlPr>
                              <w:rPr>
                                <w:rFonts w:ascii="Cambria Math" w:hAnsi="Cambria Math"/>
                                <w:bCs/>
                                <w:i/>
                              </w:rPr>
                            </m:ctrlPr>
                          </m:sSubPr>
                          <m:e>
                            <m:r>
                              <w:rPr>
                                <w:rFonts w:ascii="Cambria Math" w:hAnsi="Cambria Math"/>
                              </w:rPr>
                              <m:t>θ</m:t>
                            </m:r>
                          </m:e>
                          <m:sub>
                            <m:r>
                              <w:rPr>
                                <w:rFonts w:ascii="Cambria Math" w:hAnsi="Cambria Math"/>
                              </w:rPr>
                              <m:t>k</m:t>
                            </m:r>
                          </m:sub>
                        </m:sSub>
                        <m:r>
                          <w:rPr>
                            <w:rFonts w:ascii="Cambria Math" w:hAnsi="Cambria Math"/>
                          </w:rPr>
                          <m:t>-</m:t>
                        </m:r>
                        <m:sSub>
                          <m:sSubPr>
                            <m:ctrlPr>
                              <w:rPr>
                                <w:rFonts w:ascii="Cambria Math" w:hAnsi="Cambria Math"/>
                                <w:bCs/>
                                <w:i/>
                              </w:rPr>
                            </m:ctrlPr>
                          </m:sSubPr>
                          <m:e>
                            <m:r>
                              <w:rPr>
                                <w:rFonts w:ascii="Cambria Math" w:hAnsi="Cambria Math"/>
                              </w:rPr>
                              <m:t>θ</m:t>
                            </m:r>
                          </m:e>
                          <m:sub>
                            <m:r>
                              <w:rPr>
                                <w:rFonts w:ascii="Cambria Math" w:hAnsi="Cambria Math"/>
                              </w:rPr>
                              <m:t>m</m:t>
                            </m:r>
                          </m:sub>
                        </m:sSub>
                      </m:e>
                    </m:d>
                  </m:e>
                </m:func>
              </m:e>
            </m:func>
          </m:e>
        </m:d>
      </m:oMath>
      <w:r>
        <w:rPr>
          <w:bCs/>
        </w:rPr>
        <w:t xml:space="preserve">      </w:t>
      </w:r>
      <w:r w:rsidR="00530310">
        <w:rPr>
          <w:bCs/>
        </w:rPr>
        <w:t xml:space="preserve">    </w:t>
      </w:r>
      <w:r w:rsidR="003C3CF4">
        <w:rPr>
          <w:bCs/>
        </w:rPr>
        <w:t xml:space="preserve">      (10</w:t>
      </w:r>
      <w:r>
        <w:rPr>
          <w:bCs/>
        </w:rPr>
        <w:t>)</w:t>
      </w:r>
    </w:p>
    <w:p w:rsidR="00D0206F" w:rsidRDefault="00D0206F" w:rsidP="00B57A1B">
      <w:pPr>
        <w:autoSpaceDE w:val="0"/>
        <w:autoSpaceDN w:val="0"/>
        <w:adjustRightInd w:val="0"/>
        <w:spacing w:line="276" w:lineRule="auto"/>
        <w:jc w:val="both"/>
        <w:rPr>
          <w:lang w:eastAsia="id-ID"/>
        </w:rPr>
        <w:sectPr w:rsidR="00D0206F" w:rsidSect="00550414">
          <w:type w:val="continuous"/>
          <w:pgSz w:w="12240" w:h="15840"/>
          <w:pgMar w:top="1418" w:right="1134" w:bottom="1134" w:left="1418" w:header="720" w:footer="720" w:gutter="0"/>
          <w:cols w:space="720"/>
          <w:docGrid w:linePitch="360"/>
        </w:sectPr>
      </w:pPr>
    </w:p>
    <w:p w:rsidR="00A77957" w:rsidRDefault="00E946B6" w:rsidP="00B57A1B">
      <w:pPr>
        <w:pStyle w:val="ListParagraph"/>
        <w:tabs>
          <w:tab w:val="left" w:pos="0"/>
        </w:tabs>
        <w:spacing w:line="276" w:lineRule="auto"/>
        <w:ind w:left="0" w:firstLine="720"/>
        <w:jc w:val="both"/>
        <w:rPr>
          <w:bCs/>
        </w:rPr>
      </w:pPr>
      <w:r>
        <w:rPr>
          <w:bCs/>
        </w:rPr>
        <w:lastRenderedPageBreak/>
        <w:t xml:space="preserve">                               </w:t>
      </w:r>
      <w:r w:rsidR="00530310">
        <w:rPr>
          <w:bCs/>
        </w:rPr>
        <w:t xml:space="preserve"> </w:t>
      </w:r>
      <w:r w:rsidR="00A77957">
        <w:rPr>
          <w:bCs/>
        </w:rPr>
        <w:t xml:space="preserve">       </w:t>
      </w:r>
      <m:oMath>
        <m:d>
          <m:dPr>
            <m:begChr m:val="["/>
            <m:endChr m:val="]"/>
            <m:ctrlPr>
              <w:rPr>
                <w:rFonts w:ascii="Cambria Math" w:hAnsi="Cambria Math"/>
                <w:bCs/>
                <w:i/>
              </w:rPr>
            </m:ctrlPr>
          </m:dPr>
          <m:e>
            <m:eqArr>
              <m:eqArrPr>
                <m:ctrlPr>
                  <w:rPr>
                    <w:rFonts w:ascii="Cambria Math" w:hAnsi="Cambria Math"/>
                    <w:bCs/>
                    <w:i/>
                  </w:rPr>
                </m:ctrlPr>
              </m:eqArrPr>
              <m:e>
                <m:sSubSup>
                  <m:sSubSupPr>
                    <m:ctrlPr>
                      <w:rPr>
                        <w:rFonts w:ascii="Cambria Math" w:hAnsi="Cambria Math"/>
                        <w:bCs/>
                        <w:i/>
                      </w:rPr>
                    </m:ctrlPr>
                  </m:sSubSupPr>
                  <m:e>
                    <m:r>
                      <w:rPr>
                        <w:rFonts w:ascii="Cambria Math" w:hAnsi="Cambria Math"/>
                      </w:rPr>
                      <m:t>S</m:t>
                    </m:r>
                  </m:e>
                  <m:sub>
                    <m:r>
                      <w:rPr>
                        <w:rFonts w:ascii="Cambria Math" w:hAnsi="Cambria Math"/>
                      </w:rPr>
                      <m:t>k</m:t>
                    </m:r>
                  </m:sub>
                  <m:sup>
                    <m:r>
                      <w:rPr>
                        <w:rFonts w:ascii="Cambria Math" w:hAnsi="Cambria Math"/>
                      </w:rPr>
                      <m:t>abc</m:t>
                    </m:r>
                  </m:sup>
                </m:sSubSup>
              </m:e>
              <m:e>
                <m:sSubSup>
                  <m:sSubSupPr>
                    <m:ctrlPr>
                      <w:rPr>
                        <w:rFonts w:ascii="Cambria Math" w:hAnsi="Cambria Math"/>
                        <w:bCs/>
                        <w:i/>
                      </w:rPr>
                    </m:ctrlPr>
                  </m:sSubSupPr>
                  <m:e>
                    <m:r>
                      <w:rPr>
                        <w:rFonts w:ascii="Cambria Math" w:hAnsi="Cambria Math"/>
                      </w:rPr>
                      <m:t>S</m:t>
                    </m:r>
                  </m:e>
                  <m:sub>
                    <m:r>
                      <w:rPr>
                        <w:rFonts w:ascii="Cambria Math" w:hAnsi="Cambria Math"/>
                      </w:rPr>
                      <m:t>m</m:t>
                    </m:r>
                  </m:sub>
                  <m:sup>
                    <m:r>
                      <w:rPr>
                        <w:rFonts w:ascii="Cambria Math" w:hAnsi="Cambria Math"/>
                      </w:rPr>
                      <m:t>abc</m:t>
                    </m:r>
                  </m:sup>
                </m:sSubSup>
              </m:e>
            </m:eqArr>
          </m:e>
        </m:d>
        <m:r>
          <w:rPr>
            <w:rFonts w:ascii="Cambria Math" w:hAnsi="Cambria Math"/>
          </w:rPr>
          <m:t>=</m:t>
        </m:r>
        <m:d>
          <m:dPr>
            <m:begChr m:val="["/>
            <m:endChr m:val="]"/>
            <m:ctrlPr>
              <w:rPr>
                <w:rFonts w:ascii="Cambria Math" w:hAnsi="Cambria Math"/>
                <w:bCs/>
                <w:i/>
              </w:rPr>
            </m:ctrlPr>
          </m:dPr>
          <m:e>
            <m:eqArr>
              <m:eqArrPr>
                <m:ctrlPr>
                  <w:rPr>
                    <w:rFonts w:ascii="Cambria Math" w:hAnsi="Cambria Math"/>
                    <w:i/>
                  </w:rPr>
                </m:ctrlPr>
              </m:eqArrPr>
              <m:e>
                <m:r>
                  <w:rPr>
                    <w:rFonts w:ascii="Cambria Math" w:hAnsi="Cambria Math"/>
                  </w:rPr>
                  <m:t xml:space="preserve">  </m:t>
                </m:r>
                <m:sSubSup>
                  <m:sSubSupPr>
                    <m:ctrlPr>
                      <w:rPr>
                        <w:rFonts w:ascii="Cambria Math" w:hAnsi="Cambria Math"/>
                        <w:bCs/>
                        <w:i/>
                      </w:rPr>
                    </m:ctrlPr>
                  </m:sSubSupPr>
                  <m:e>
                    <m:r>
                      <w:rPr>
                        <w:rFonts w:ascii="Cambria Math" w:hAnsi="Cambria Math"/>
                      </w:rPr>
                      <m:t>P</m:t>
                    </m:r>
                  </m:e>
                  <m:sub>
                    <m:r>
                      <w:rPr>
                        <w:rFonts w:ascii="Cambria Math" w:hAnsi="Cambria Math"/>
                      </w:rPr>
                      <m:t>k</m:t>
                    </m:r>
                  </m:sub>
                  <m:sup>
                    <m:r>
                      <w:rPr>
                        <w:rFonts w:ascii="Cambria Math" w:hAnsi="Cambria Math"/>
                      </w:rPr>
                      <m:t>abc</m:t>
                    </m:r>
                  </m:sup>
                </m:sSubSup>
                <m:r>
                  <w:rPr>
                    <w:rFonts w:ascii="Cambria Math" w:hAnsi="Cambria Math"/>
                  </w:rPr>
                  <m:t>+j</m:t>
                </m:r>
                <m:sSubSup>
                  <m:sSubSupPr>
                    <m:ctrlPr>
                      <w:rPr>
                        <w:rFonts w:ascii="Cambria Math" w:hAnsi="Cambria Math"/>
                        <w:bCs/>
                        <w:i/>
                      </w:rPr>
                    </m:ctrlPr>
                  </m:sSubSupPr>
                  <m:e>
                    <m:r>
                      <w:rPr>
                        <w:rFonts w:ascii="Cambria Math" w:hAnsi="Cambria Math"/>
                      </w:rPr>
                      <m:t>Q</m:t>
                    </m:r>
                  </m:e>
                  <m:sub>
                    <m:r>
                      <w:rPr>
                        <w:rFonts w:ascii="Cambria Math" w:hAnsi="Cambria Math"/>
                      </w:rPr>
                      <m:t>k</m:t>
                    </m:r>
                  </m:sub>
                  <m:sup>
                    <m:r>
                      <w:rPr>
                        <w:rFonts w:ascii="Cambria Math" w:hAnsi="Cambria Math"/>
                      </w:rPr>
                      <m:t>abc</m:t>
                    </m:r>
                  </m:sup>
                </m:sSubSup>
              </m:e>
              <m:e>
                <m:r>
                  <w:rPr>
                    <w:rFonts w:ascii="Cambria Math" w:hAnsi="Cambria Math"/>
                  </w:rPr>
                  <m:t xml:space="preserve"> </m:t>
                </m:r>
                <m:sSubSup>
                  <m:sSubSupPr>
                    <m:ctrlPr>
                      <w:rPr>
                        <w:rFonts w:ascii="Cambria Math" w:hAnsi="Cambria Math"/>
                        <w:bCs/>
                        <w:i/>
                      </w:rPr>
                    </m:ctrlPr>
                  </m:sSubSupPr>
                  <m:e>
                    <m:r>
                      <w:rPr>
                        <w:rFonts w:ascii="Cambria Math" w:hAnsi="Cambria Math"/>
                      </w:rPr>
                      <m:t>P</m:t>
                    </m:r>
                  </m:e>
                  <m:sub>
                    <m:r>
                      <w:rPr>
                        <w:rFonts w:ascii="Cambria Math" w:hAnsi="Cambria Math"/>
                      </w:rPr>
                      <m:t>m</m:t>
                    </m:r>
                  </m:sub>
                  <m:sup>
                    <m:r>
                      <w:rPr>
                        <w:rFonts w:ascii="Cambria Math" w:hAnsi="Cambria Math"/>
                      </w:rPr>
                      <m:t>abc</m:t>
                    </m:r>
                  </m:sup>
                </m:sSubSup>
                <m:r>
                  <w:rPr>
                    <w:rFonts w:ascii="Cambria Math" w:hAnsi="Cambria Math"/>
                  </w:rPr>
                  <m:t>+j</m:t>
                </m:r>
                <m:sSubSup>
                  <m:sSubSupPr>
                    <m:ctrlPr>
                      <w:rPr>
                        <w:rFonts w:ascii="Cambria Math" w:hAnsi="Cambria Math"/>
                        <w:bCs/>
                        <w:i/>
                      </w:rPr>
                    </m:ctrlPr>
                  </m:sSubSupPr>
                  <m:e>
                    <m:r>
                      <w:rPr>
                        <w:rFonts w:ascii="Cambria Math" w:hAnsi="Cambria Math"/>
                      </w:rPr>
                      <m:t>Q</m:t>
                    </m:r>
                  </m:e>
                  <m:sub>
                    <m:r>
                      <w:rPr>
                        <w:rFonts w:ascii="Cambria Math" w:hAnsi="Cambria Math"/>
                      </w:rPr>
                      <m:t>m</m:t>
                    </m:r>
                  </m:sub>
                  <m:sup>
                    <m:r>
                      <w:rPr>
                        <w:rFonts w:ascii="Cambria Math" w:hAnsi="Cambria Math"/>
                      </w:rPr>
                      <m:t>abc</m:t>
                    </m:r>
                  </m:sup>
                </m:sSubSup>
                <m:r>
                  <w:rPr>
                    <w:rFonts w:ascii="Cambria Math" w:hAnsi="Cambria Math"/>
                  </w:rPr>
                  <m:t xml:space="preserve"> </m:t>
                </m:r>
              </m:e>
            </m:eqArr>
          </m:e>
        </m:d>
        <m:d>
          <m:dPr>
            <m:begChr m:val="["/>
            <m:endChr m:val="]"/>
            <m:ctrlPr>
              <w:rPr>
                <w:rFonts w:ascii="Cambria Math" w:hAnsi="Cambria Math"/>
                <w:bCs/>
                <w:i/>
              </w:rPr>
            </m:ctrlPr>
          </m:dPr>
          <m:e>
            <m:eqArr>
              <m:eqArrPr>
                <m:ctrlPr>
                  <w:rPr>
                    <w:rFonts w:ascii="Cambria Math" w:hAnsi="Cambria Math"/>
                    <w:bCs/>
                    <w:i/>
                  </w:rPr>
                </m:ctrlPr>
              </m:eqArrPr>
              <m:e>
                <m:sSubSup>
                  <m:sSubSupPr>
                    <m:ctrlPr>
                      <w:rPr>
                        <w:rFonts w:ascii="Cambria Math" w:hAnsi="Cambria Math"/>
                        <w:bCs/>
                        <w:i/>
                      </w:rPr>
                    </m:ctrlPr>
                  </m:sSubSupPr>
                  <m:e>
                    <m:r>
                      <w:rPr>
                        <w:rFonts w:ascii="Cambria Math" w:hAnsi="Cambria Math"/>
                      </w:rPr>
                      <m:t>E</m:t>
                    </m:r>
                  </m:e>
                  <m:sub>
                    <m:r>
                      <w:rPr>
                        <w:rFonts w:ascii="Cambria Math" w:hAnsi="Cambria Math"/>
                      </w:rPr>
                      <m:t>k</m:t>
                    </m:r>
                  </m:sub>
                  <m:sup>
                    <m:r>
                      <w:rPr>
                        <w:rFonts w:ascii="Cambria Math" w:hAnsi="Cambria Math"/>
                      </w:rPr>
                      <m:t>abc</m:t>
                    </m:r>
                  </m:sup>
                </m:sSubSup>
                <m:sSubSup>
                  <m:sSubSupPr>
                    <m:ctrlPr>
                      <w:rPr>
                        <w:rFonts w:ascii="Cambria Math" w:hAnsi="Cambria Math"/>
                        <w:bCs/>
                        <w:i/>
                      </w:rPr>
                    </m:ctrlPr>
                  </m:sSubSupPr>
                  <m:e>
                    <m:r>
                      <w:rPr>
                        <w:rFonts w:ascii="Cambria Math" w:hAnsi="Cambria Math"/>
                      </w:rPr>
                      <m:t>I</m:t>
                    </m:r>
                  </m:e>
                  <m:sub>
                    <m:r>
                      <w:rPr>
                        <w:rFonts w:ascii="Cambria Math" w:hAnsi="Cambria Math"/>
                      </w:rPr>
                      <m:t>k</m:t>
                    </m:r>
                  </m:sub>
                  <m:sup>
                    <m:r>
                      <w:rPr>
                        <w:rFonts w:ascii="Cambria Math" w:hAnsi="Cambria Math"/>
                      </w:rPr>
                      <m:t>abc*</m:t>
                    </m:r>
                  </m:sup>
                </m:sSubSup>
              </m:e>
              <m:e>
                <m:sSubSup>
                  <m:sSubSupPr>
                    <m:ctrlPr>
                      <w:rPr>
                        <w:rFonts w:ascii="Cambria Math" w:hAnsi="Cambria Math"/>
                        <w:bCs/>
                        <w:i/>
                      </w:rPr>
                    </m:ctrlPr>
                  </m:sSubSupPr>
                  <m:e>
                    <m:r>
                      <w:rPr>
                        <w:rFonts w:ascii="Cambria Math" w:hAnsi="Cambria Math"/>
                      </w:rPr>
                      <m:t>E</m:t>
                    </m:r>
                  </m:e>
                  <m:sub>
                    <m:r>
                      <w:rPr>
                        <w:rFonts w:ascii="Cambria Math" w:hAnsi="Cambria Math"/>
                      </w:rPr>
                      <m:t>m</m:t>
                    </m:r>
                  </m:sub>
                  <m:sup>
                    <m:r>
                      <w:rPr>
                        <w:rFonts w:ascii="Cambria Math" w:hAnsi="Cambria Math"/>
                      </w:rPr>
                      <m:t>abc</m:t>
                    </m:r>
                  </m:sup>
                </m:sSubSup>
                <m:sSubSup>
                  <m:sSubSupPr>
                    <m:ctrlPr>
                      <w:rPr>
                        <w:rFonts w:ascii="Cambria Math" w:hAnsi="Cambria Math"/>
                        <w:bCs/>
                        <w:i/>
                      </w:rPr>
                    </m:ctrlPr>
                  </m:sSubSupPr>
                  <m:e>
                    <m:r>
                      <w:rPr>
                        <w:rFonts w:ascii="Cambria Math" w:hAnsi="Cambria Math"/>
                      </w:rPr>
                      <m:t>I</m:t>
                    </m:r>
                  </m:e>
                  <m:sub>
                    <m:r>
                      <w:rPr>
                        <w:rFonts w:ascii="Cambria Math" w:hAnsi="Cambria Math"/>
                      </w:rPr>
                      <m:t>m</m:t>
                    </m:r>
                  </m:sub>
                  <m:sup>
                    <m:r>
                      <w:rPr>
                        <w:rFonts w:ascii="Cambria Math" w:hAnsi="Cambria Math"/>
                      </w:rPr>
                      <m:t>abc+</m:t>
                    </m:r>
                  </m:sup>
                </m:sSubSup>
              </m:e>
            </m:eqArr>
            <m:r>
              <w:rPr>
                <w:rFonts w:ascii="Cambria Math" w:hAnsi="Cambria Math"/>
              </w:rPr>
              <m:t xml:space="preserve">  </m:t>
            </m:r>
          </m:e>
        </m:d>
      </m:oMath>
      <w:r w:rsidR="00A77957">
        <w:rPr>
          <w:bCs/>
        </w:rPr>
        <w:t xml:space="preserve">                      </w:t>
      </w:r>
      <w:r w:rsidR="00530310">
        <w:rPr>
          <w:bCs/>
        </w:rPr>
        <w:t xml:space="preserve">         </w:t>
      </w:r>
      <w:r w:rsidR="003C3CF4">
        <w:rPr>
          <w:bCs/>
        </w:rPr>
        <w:t xml:space="preserve">        (11</w:t>
      </w:r>
      <w:r w:rsidR="00A77957">
        <w:rPr>
          <w:bCs/>
        </w:rPr>
        <w:t>)</w:t>
      </w:r>
    </w:p>
    <w:p w:rsidR="00A77957" w:rsidRDefault="00A77957" w:rsidP="00B57A1B">
      <w:pPr>
        <w:spacing w:line="276" w:lineRule="auto"/>
        <w:jc w:val="both"/>
        <w:rPr>
          <w:bCs/>
        </w:rPr>
      </w:pPr>
      <w:r>
        <w:rPr>
          <w:bCs/>
        </w:rPr>
        <w:t xml:space="preserve">  </w:t>
      </w:r>
      <w:r w:rsidR="005265B4">
        <w:rPr>
          <w:bCs/>
        </w:rPr>
        <w:t xml:space="preserve"> </w:t>
      </w:r>
      <w:r w:rsidR="00530310">
        <w:rPr>
          <w:bCs/>
        </w:rPr>
        <w:t xml:space="preserve">              </w:t>
      </w:r>
      <w:r w:rsidR="005265B4">
        <w:rPr>
          <w:bCs/>
        </w:rPr>
        <w:t xml:space="preserve"> </w:t>
      </w:r>
      <w:r>
        <w:rPr>
          <w:bCs/>
        </w:rPr>
        <w:t xml:space="preserve">         </w:t>
      </w:r>
      <m:oMath>
        <m:sSubSup>
          <m:sSubSupPr>
            <m:ctrlPr>
              <w:rPr>
                <w:rFonts w:ascii="Cambria Math" w:hAnsi="Cambria Math"/>
                <w:bCs/>
                <w:i/>
              </w:rPr>
            </m:ctrlPr>
          </m:sSubSupPr>
          <m:e>
            <m:r>
              <w:rPr>
                <w:rFonts w:ascii="Cambria Math" w:hAnsi="Cambria Math"/>
              </w:rPr>
              <m:t>P</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k</m:t>
            </m:r>
          </m:sub>
          <m:sup>
            <m:r>
              <w:rPr>
                <w:rFonts w:ascii="Cambria Math" w:hAnsi="Cambria Math"/>
              </w:rPr>
              <m:t>ρ</m:t>
            </m:r>
          </m:sup>
        </m:sSubSup>
        <m:d>
          <m:dPr>
            <m:begChr m:val=""/>
            <m:endChr m:val="}"/>
            <m:ctrlPr>
              <w:rPr>
                <w:rFonts w:ascii="Cambria Math" w:hAnsi="Cambria Math"/>
                <w:bCs/>
                <w:i/>
              </w:rPr>
            </m:ctrlPr>
          </m:dPr>
          <m:e>
            <m:d>
              <m:dPr>
                <m:begChr m:val="{"/>
                <m:endChr m:val=""/>
                <m:ctrlPr>
                  <w:rPr>
                    <w:rFonts w:ascii="Cambria Math" w:hAnsi="Cambria Math"/>
                    <w:bCs/>
                    <w:i/>
                  </w:rPr>
                </m:ctrlPr>
              </m:dPr>
              <m:e>
                <m:nary>
                  <m:naryPr>
                    <m:chr m:val="∑"/>
                    <m:limLoc m:val="undOvr"/>
                    <m:supHide m:val="on"/>
                    <m:ctrlPr>
                      <w:rPr>
                        <w:rFonts w:ascii="Cambria Math" w:hAnsi="Cambria Math"/>
                        <w:bCs/>
                        <w:i/>
                      </w:rPr>
                    </m:ctrlPr>
                  </m:naryPr>
                  <m:sub>
                    <m:r>
                      <w:rPr>
                        <w:rFonts w:ascii="Cambria Math" w:hAnsi="Cambria Math"/>
                      </w:rPr>
                      <m:t>i=k,m</m:t>
                    </m:r>
                  </m:sub>
                  <m:sup/>
                  <m:e>
                    <m:nary>
                      <m:naryPr>
                        <m:chr m:val="∑"/>
                        <m:limLoc m:val="undOvr"/>
                        <m:supHide m:val="on"/>
                        <m:ctrlPr>
                          <w:rPr>
                            <w:rFonts w:ascii="Cambria Math" w:hAnsi="Cambria Math"/>
                            <w:bCs/>
                            <w:i/>
                          </w:rPr>
                        </m:ctrlPr>
                      </m:naryPr>
                      <m:sub>
                        <m:r>
                          <w:rPr>
                            <w:rFonts w:ascii="Cambria Math" w:hAnsi="Cambria Math"/>
                          </w:rPr>
                          <m:t>j=a,b,c</m:t>
                        </m:r>
                      </m:sub>
                      <m:sup/>
                      <m:e>
                        <m:sSubSup>
                          <m:sSubSupPr>
                            <m:ctrlPr>
                              <w:rPr>
                                <w:rFonts w:ascii="Cambria Math" w:hAnsi="Cambria Math"/>
                                <w:bCs/>
                                <w:i/>
                              </w:rPr>
                            </m:ctrlPr>
                          </m:sSubSupPr>
                          <m:e>
                            <m:r>
                              <w:rPr>
                                <w:rFonts w:ascii="Cambria Math" w:hAnsi="Cambria Math"/>
                              </w:rPr>
                              <m:t>V</m:t>
                            </m:r>
                          </m:e>
                          <m:sub>
                            <m:r>
                              <w:rPr>
                                <w:rFonts w:ascii="Cambria Math" w:hAnsi="Cambria Math"/>
                              </w:rPr>
                              <m:t>l</m:t>
                            </m:r>
                          </m:sub>
                          <m:sup>
                            <m:r>
                              <w:rPr>
                                <w:rFonts w:ascii="Cambria Math" w:hAnsi="Cambria Math"/>
                              </w:rPr>
                              <m:t>j</m:t>
                            </m:r>
                          </m:sup>
                        </m:sSubSup>
                      </m:e>
                    </m:nary>
                  </m:e>
                </m:nary>
              </m:e>
            </m:d>
            <m:d>
              <m:dPr>
                <m:begChr m:val="["/>
                <m:endChr m:val="]"/>
                <m:ctrlPr>
                  <w:rPr>
                    <w:rFonts w:ascii="Cambria Math" w:hAnsi="Cambria Math"/>
                    <w:bCs/>
                    <w:i/>
                  </w:rPr>
                </m:ctrlPr>
              </m:dPr>
              <m:e>
                <m:sSubSup>
                  <m:sSubSupPr>
                    <m:ctrlPr>
                      <w:rPr>
                        <w:rFonts w:ascii="Cambria Math" w:hAnsi="Cambria Math"/>
                        <w:bCs/>
                        <w:i/>
                      </w:rPr>
                    </m:ctrlPr>
                  </m:sSubSupPr>
                  <m:e>
                    <m:r>
                      <w:rPr>
                        <w:rFonts w:ascii="Cambria Math" w:hAnsi="Cambria Math"/>
                      </w:rPr>
                      <m:t>G</m:t>
                    </m:r>
                  </m:e>
                  <m:sub>
                    <m:r>
                      <w:rPr>
                        <w:rFonts w:ascii="Cambria Math" w:hAnsi="Cambria Math"/>
                      </w:rPr>
                      <m:t>ki</m:t>
                    </m:r>
                  </m:sub>
                  <m:sup>
                    <m:r>
                      <w:rPr>
                        <w:rFonts w:ascii="Cambria Math" w:hAnsi="Cambria Math"/>
                      </w:rPr>
                      <m:t>ρj</m:t>
                    </m:r>
                  </m:sup>
                </m:sSubSup>
                <m:r>
                  <w:rPr>
                    <w:rFonts w:ascii="Cambria Math" w:hAnsi="Cambria Math"/>
                  </w:rPr>
                  <m:t>cos</m:t>
                </m:r>
                <m:d>
                  <m:dPr>
                    <m:ctrlPr>
                      <w:rPr>
                        <w:rFonts w:ascii="Cambria Math" w:hAnsi="Cambria Math"/>
                        <w:bCs/>
                        <w:i/>
                      </w:rPr>
                    </m:ctrlPr>
                  </m:dPr>
                  <m:e>
                    <m:sSubSup>
                      <m:sSubSupPr>
                        <m:ctrlPr>
                          <w:rPr>
                            <w:rFonts w:ascii="Cambria Math" w:hAnsi="Cambria Math"/>
                            <w:bCs/>
                            <w:i/>
                          </w:rPr>
                        </m:ctrlPr>
                      </m:sSubSupPr>
                      <m:e>
                        <m:r>
                          <w:rPr>
                            <w:rFonts w:ascii="Cambria Math" w:hAnsi="Cambria Math"/>
                          </w:rPr>
                          <m:t>θ</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θ</m:t>
                        </m:r>
                      </m:e>
                      <m:sub>
                        <m:r>
                          <w:rPr>
                            <w:rFonts w:ascii="Cambria Math" w:hAnsi="Cambria Math"/>
                          </w:rPr>
                          <m:t>i</m:t>
                        </m:r>
                      </m:sub>
                      <m:sup>
                        <m:r>
                          <w:rPr>
                            <w:rFonts w:ascii="Cambria Math" w:hAnsi="Cambria Math"/>
                          </w:rPr>
                          <m:t>j</m:t>
                        </m:r>
                      </m:sup>
                    </m:sSubSup>
                  </m:e>
                </m:d>
                <m:r>
                  <w:rPr>
                    <w:rFonts w:ascii="Cambria Math" w:hAnsi="Cambria Math"/>
                  </w:rPr>
                  <m:t>+</m:t>
                </m:r>
                <m:sSubSup>
                  <m:sSubSupPr>
                    <m:ctrlPr>
                      <w:rPr>
                        <w:rFonts w:ascii="Cambria Math" w:hAnsi="Cambria Math"/>
                        <w:bCs/>
                        <w:i/>
                      </w:rPr>
                    </m:ctrlPr>
                  </m:sSubSupPr>
                  <m:e>
                    <m:r>
                      <w:rPr>
                        <w:rFonts w:ascii="Cambria Math" w:hAnsi="Cambria Math"/>
                      </w:rPr>
                      <m:t>B</m:t>
                    </m:r>
                  </m:e>
                  <m:sub>
                    <m:r>
                      <w:rPr>
                        <w:rFonts w:ascii="Cambria Math" w:hAnsi="Cambria Math"/>
                      </w:rPr>
                      <m:t>ki</m:t>
                    </m:r>
                  </m:sub>
                  <m:sup>
                    <m:r>
                      <w:rPr>
                        <w:rFonts w:ascii="Cambria Math" w:hAnsi="Cambria Math"/>
                      </w:rPr>
                      <m:t>ρj</m:t>
                    </m:r>
                  </m:sup>
                </m:sSubSup>
                <m:r>
                  <w:rPr>
                    <w:rFonts w:ascii="Cambria Math" w:hAnsi="Cambria Math"/>
                  </w:rPr>
                  <m:t>sin</m:t>
                </m:r>
                <m:d>
                  <m:dPr>
                    <m:ctrlPr>
                      <w:rPr>
                        <w:rFonts w:ascii="Cambria Math" w:hAnsi="Cambria Math"/>
                        <w:bCs/>
                        <w:i/>
                      </w:rPr>
                    </m:ctrlPr>
                  </m:dPr>
                  <m:e>
                    <m:sSubSup>
                      <m:sSubSupPr>
                        <m:ctrlPr>
                          <w:rPr>
                            <w:rFonts w:ascii="Cambria Math" w:hAnsi="Cambria Math"/>
                            <w:bCs/>
                            <w:i/>
                          </w:rPr>
                        </m:ctrlPr>
                      </m:sSubSupPr>
                      <m:e>
                        <m:r>
                          <w:rPr>
                            <w:rFonts w:ascii="Cambria Math" w:hAnsi="Cambria Math"/>
                          </w:rPr>
                          <m:t>θ</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θ</m:t>
                        </m:r>
                      </m:e>
                      <m:sub>
                        <m:r>
                          <w:rPr>
                            <w:rFonts w:ascii="Cambria Math" w:hAnsi="Cambria Math"/>
                          </w:rPr>
                          <m:t>i</m:t>
                        </m:r>
                      </m:sub>
                      <m:sup>
                        <m:r>
                          <w:rPr>
                            <w:rFonts w:ascii="Cambria Math" w:hAnsi="Cambria Math"/>
                          </w:rPr>
                          <m:t>j</m:t>
                        </m:r>
                      </m:sup>
                    </m:sSubSup>
                  </m:e>
                </m:d>
              </m:e>
            </m:d>
          </m:e>
        </m:d>
      </m:oMath>
      <w:r w:rsidR="005265B4">
        <w:rPr>
          <w:bCs/>
        </w:rPr>
        <w:t xml:space="preserve"> </w:t>
      </w:r>
      <w:r>
        <w:rPr>
          <w:bCs/>
        </w:rPr>
        <w:t xml:space="preserve">   </w:t>
      </w:r>
      <w:r w:rsidR="00530310">
        <w:rPr>
          <w:bCs/>
        </w:rPr>
        <w:t xml:space="preserve">         </w:t>
      </w:r>
      <w:r w:rsidR="003C3CF4">
        <w:rPr>
          <w:bCs/>
        </w:rPr>
        <w:t xml:space="preserve">  (12</w:t>
      </w:r>
      <w:r>
        <w:rPr>
          <w:bCs/>
        </w:rPr>
        <w:t>)</w:t>
      </w:r>
    </w:p>
    <w:p w:rsidR="00A77957" w:rsidRDefault="00A77957" w:rsidP="00B57A1B">
      <w:pPr>
        <w:spacing w:line="276" w:lineRule="auto"/>
        <w:jc w:val="both"/>
        <w:rPr>
          <w:bCs/>
        </w:rPr>
      </w:pPr>
      <w:r>
        <w:rPr>
          <w:bCs/>
        </w:rPr>
        <w:t xml:space="preserve">     </w:t>
      </w:r>
      <w:r w:rsidR="005265B4">
        <w:rPr>
          <w:bCs/>
        </w:rPr>
        <w:t xml:space="preserve">  </w:t>
      </w:r>
      <w:r w:rsidR="00530310">
        <w:rPr>
          <w:bCs/>
        </w:rPr>
        <w:t xml:space="preserve">              </w:t>
      </w:r>
      <w:r>
        <w:rPr>
          <w:bCs/>
        </w:rPr>
        <w:t xml:space="preserve">      </w:t>
      </w:r>
      <m:oMath>
        <m:sSubSup>
          <m:sSubSupPr>
            <m:ctrlPr>
              <w:rPr>
                <w:rFonts w:ascii="Cambria Math" w:hAnsi="Cambria Math"/>
                <w:bCs/>
                <w:i/>
              </w:rPr>
            </m:ctrlPr>
          </m:sSubSupPr>
          <m:e>
            <m:r>
              <w:rPr>
                <w:rFonts w:ascii="Cambria Math" w:hAnsi="Cambria Math"/>
              </w:rPr>
              <m:t>Q</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k</m:t>
            </m:r>
          </m:sub>
          <m:sup>
            <m:r>
              <w:rPr>
                <w:rFonts w:ascii="Cambria Math" w:hAnsi="Cambria Math"/>
              </w:rPr>
              <m:t>ρ</m:t>
            </m:r>
          </m:sup>
        </m:sSubSup>
        <m:d>
          <m:dPr>
            <m:begChr m:val=""/>
            <m:endChr m:val="}"/>
            <m:ctrlPr>
              <w:rPr>
                <w:rFonts w:ascii="Cambria Math" w:hAnsi="Cambria Math"/>
                <w:bCs/>
                <w:i/>
              </w:rPr>
            </m:ctrlPr>
          </m:dPr>
          <m:e>
            <m:d>
              <m:dPr>
                <m:begChr m:val="{"/>
                <m:endChr m:val=""/>
                <m:ctrlPr>
                  <w:rPr>
                    <w:rFonts w:ascii="Cambria Math" w:hAnsi="Cambria Math"/>
                    <w:bCs/>
                    <w:i/>
                  </w:rPr>
                </m:ctrlPr>
              </m:dPr>
              <m:e>
                <m:nary>
                  <m:naryPr>
                    <m:chr m:val="∑"/>
                    <m:limLoc m:val="undOvr"/>
                    <m:supHide m:val="on"/>
                    <m:ctrlPr>
                      <w:rPr>
                        <w:rFonts w:ascii="Cambria Math" w:hAnsi="Cambria Math"/>
                        <w:bCs/>
                        <w:i/>
                      </w:rPr>
                    </m:ctrlPr>
                  </m:naryPr>
                  <m:sub>
                    <m:r>
                      <w:rPr>
                        <w:rFonts w:ascii="Cambria Math" w:hAnsi="Cambria Math"/>
                      </w:rPr>
                      <m:t>i=k,m</m:t>
                    </m:r>
                  </m:sub>
                  <m:sup/>
                  <m:e>
                    <m:nary>
                      <m:naryPr>
                        <m:chr m:val="∑"/>
                        <m:limLoc m:val="undOvr"/>
                        <m:supHide m:val="on"/>
                        <m:ctrlPr>
                          <w:rPr>
                            <w:rFonts w:ascii="Cambria Math" w:hAnsi="Cambria Math"/>
                            <w:bCs/>
                            <w:i/>
                          </w:rPr>
                        </m:ctrlPr>
                      </m:naryPr>
                      <m:sub>
                        <m:r>
                          <w:rPr>
                            <w:rFonts w:ascii="Cambria Math" w:hAnsi="Cambria Math"/>
                          </w:rPr>
                          <m:t>j=a,b,c</m:t>
                        </m:r>
                      </m:sub>
                      <m:sup/>
                      <m:e>
                        <m:sSubSup>
                          <m:sSubSupPr>
                            <m:ctrlPr>
                              <w:rPr>
                                <w:rFonts w:ascii="Cambria Math" w:hAnsi="Cambria Math"/>
                                <w:bCs/>
                                <w:i/>
                              </w:rPr>
                            </m:ctrlPr>
                          </m:sSubSupPr>
                          <m:e>
                            <m:r>
                              <w:rPr>
                                <w:rFonts w:ascii="Cambria Math" w:hAnsi="Cambria Math"/>
                              </w:rPr>
                              <m:t>V</m:t>
                            </m:r>
                          </m:e>
                          <m:sub>
                            <m:r>
                              <w:rPr>
                                <w:rFonts w:ascii="Cambria Math" w:hAnsi="Cambria Math"/>
                              </w:rPr>
                              <m:t>l</m:t>
                            </m:r>
                          </m:sub>
                          <m:sup>
                            <m:r>
                              <w:rPr>
                                <w:rFonts w:ascii="Cambria Math" w:hAnsi="Cambria Math"/>
                              </w:rPr>
                              <m:t>j</m:t>
                            </m:r>
                          </m:sup>
                        </m:sSubSup>
                      </m:e>
                    </m:nary>
                  </m:e>
                </m:nary>
              </m:e>
            </m:d>
            <m:d>
              <m:dPr>
                <m:begChr m:val="["/>
                <m:endChr m:val="]"/>
                <m:ctrlPr>
                  <w:rPr>
                    <w:rFonts w:ascii="Cambria Math" w:hAnsi="Cambria Math"/>
                    <w:bCs/>
                    <w:i/>
                  </w:rPr>
                </m:ctrlPr>
              </m:dPr>
              <m:e>
                <m:sSubSup>
                  <m:sSubSupPr>
                    <m:ctrlPr>
                      <w:rPr>
                        <w:rFonts w:ascii="Cambria Math" w:hAnsi="Cambria Math"/>
                        <w:bCs/>
                        <w:i/>
                      </w:rPr>
                    </m:ctrlPr>
                  </m:sSubSupPr>
                  <m:e>
                    <m:r>
                      <w:rPr>
                        <w:rFonts w:ascii="Cambria Math" w:hAnsi="Cambria Math"/>
                      </w:rPr>
                      <m:t>G</m:t>
                    </m:r>
                  </m:e>
                  <m:sub>
                    <m:r>
                      <w:rPr>
                        <w:rFonts w:ascii="Cambria Math" w:hAnsi="Cambria Math"/>
                      </w:rPr>
                      <m:t>ki</m:t>
                    </m:r>
                  </m:sub>
                  <m:sup>
                    <m:r>
                      <w:rPr>
                        <w:rFonts w:ascii="Cambria Math" w:hAnsi="Cambria Math"/>
                      </w:rPr>
                      <m:t>ρj</m:t>
                    </m:r>
                  </m:sup>
                </m:sSubSup>
                <m:r>
                  <w:rPr>
                    <w:rFonts w:ascii="Cambria Math" w:hAnsi="Cambria Math"/>
                  </w:rPr>
                  <m:t>sin</m:t>
                </m:r>
                <m:d>
                  <m:dPr>
                    <m:ctrlPr>
                      <w:rPr>
                        <w:rFonts w:ascii="Cambria Math" w:hAnsi="Cambria Math"/>
                        <w:bCs/>
                        <w:i/>
                      </w:rPr>
                    </m:ctrlPr>
                  </m:dPr>
                  <m:e>
                    <m:sSubSup>
                      <m:sSubSupPr>
                        <m:ctrlPr>
                          <w:rPr>
                            <w:rFonts w:ascii="Cambria Math" w:hAnsi="Cambria Math"/>
                            <w:bCs/>
                            <w:i/>
                          </w:rPr>
                        </m:ctrlPr>
                      </m:sSubSupPr>
                      <m:e>
                        <m:r>
                          <w:rPr>
                            <w:rFonts w:ascii="Cambria Math" w:hAnsi="Cambria Math"/>
                          </w:rPr>
                          <m:t>θ</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θ</m:t>
                        </m:r>
                      </m:e>
                      <m:sub>
                        <m:r>
                          <w:rPr>
                            <w:rFonts w:ascii="Cambria Math" w:hAnsi="Cambria Math"/>
                          </w:rPr>
                          <m:t>i</m:t>
                        </m:r>
                      </m:sub>
                      <m:sup>
                        <m:r>
                          <w:rPr>
                            <w:rFonts w:ascii="Cambria Math" w:hAnsi="Cambria Math"/>
                          </w:rPr>
                          <m:t>j</m:t>
                        </m:r>
                      </m:sup>
                    </m:sSubSup>
                  </m:e>
                </m:d>
                <m:r>
                  <w:rPr>
                    <w:rFonts w:ascii="Cambria Math" w:hAnsi="Cambria Math"/>
                  </w:rPr>
                  <m:t>-</m:t>
                </m:r>
                <m:sSubSup>
                  <m:sSubSupPr>
                    <m:ctrlPr>
                      <w:rPr>
                        <w:rFonts w:ascii="Cambria Math" w:hAnsi="Cambria Math"/>
                        <w:bCs/>
                        <w:i/>
                      </w:rPr>
                    </m:ctrlPr>
                  </m:sSubSupPr>
                  <m:e>
                    <m:r>
                      <w:rPr>
                        <w:rFonts w:ascii="Cambria Math" w:hAnsi="Cambria Math"/>
                      </w:rPr>
                      <m:t>B</m:t>
                    </m:r>
                  </m:e>
                  <m:sub>
                    <m:r>
                      <w:rPr>
                        <w:rFonts w:ascii="Cambria Math" w:hAnsi="Cambria Math"/>
                      </w:rPr>
                      <m:t>ki</m:t>
                    </m:r>
                  </m:sub>
                  <m:sup>
                    <m:r>
                      <w:rPr>
                        <w:rFonts w:ascii="Cambria Math" w:hAnsi="Cambria Math"/>
                      </w:rPr>
                      <m:t>ρj</m:t>
                    </m:r>
                  </m:sup>
                </m:sSubSup>
                <m:r>
                  <w:rPr>
                    <w:rFonts w:ascii="Cambria Math" w:hAnsi="Cambria Math"/>
                  </w:rPr>
                  <m:t>cos</m:t>
                </m:r>
                <m:d>
                  <m:dPr>
                    <m:ctrlPr>
                      <w:rPr>
                        <w:rFonts w:ascii="Cambria Math" w:hAnsi="Cambria Math"/>
                        <w:bCs/>
                        <w:i/>
                      </w:rPr>
                    </m:ctrlPr>
                  </m:dPr>
                  <m:e>
                    <m:sSubSup>
                      <m:sSubSupPr>
                        <m:ctrlPr>
                          <w:rPr>
                            <w:rFonts w:ascii="Cambria Math" w:hAnsi="Cambria Math"/>
                            <w:bCs/>
                            <w:i/>
                          </w:rPr>
                        </m:ctrlPr>
                      </m:sSubSupPr>
                      <m:e>
                        <m:r>
                          <w:rPr>
                            <w:rFonts w:ascii="Cambria Math" w:hAnsi="Cambria Math"/>
                          </w:rPr>
                          <m:t>θ</m:t>
                        </m:r>
                      </m:e>
                      <m:sub>
                        <m:r>
                          <w:rPr>
                            <w:rFonts w:ascii="Cambria Math" w:hAnsi="Cambria Math"/>
                          </w:rPr>
                          <m:t>k</m:t>
                        </m:r>
                      </m:sub>
                      <m:sup>
                        <m:r>
                          <w:rPr>
                            <w:rFonts w:ascii="Cambria Math" w:hAnsi="Cambria Math"/>
                          </w:rPr>
                          <m:t>ρ</m:t>
                        </m:r>
                      </m:sup>
                    </m:sSubSup>
                    <m:r>
                      <w:rPr>
                        <w:rFonts w:ascii="Cambria Math" w:hAnsi="Cambria Math"/>
                      </w:rPr>
                      <m:t>-</m:t>
                    </m:r>
                    <m:sSubSup>
                      <m:sSubSupPr>
                        <m:ctrlPr>
                          <w:rPr>
                            <w:rFonts w:ascii="Cambria Math" w:hAnsi="Cambria Math"/>
                            <w:bCs/>
                            <w:i/>
                          </w:rPr>
                        </m:ctrlPr>
                      </m:sSubSupPr>
                      <m:e>
                        <m:r>
                          <w:rPr>
                            <w:rFonts w:ascii="Cambria Math" w:hAnsi="Cambria Math"/>
                          </w:rPr>
                          <m:t>θ</m:t>
                        </m:r>
                      </m:e>
                      <m:sub>
                        <m:r>
                          <w:rPr>
                            <w:rFonts w:ascii="Cambria Math" w:hAnsi="Cambria Math"/>
                          </w:rPr>
                          <m:t>i</m:t>
                        </m:r>
                      </m:sub>
                      <m:sup>
                        <m:r>
                          <w:rPr>
                            <w:rFonts w:ascii="Cambria Math" w:hAnsi="Cambria Math"/>
                          </w:rPr>
                          <m:t>j</m:t>
                        </m:r>
                      </m:sup>
                    </m:sSubSup>
                  </m:e>
                </m:d>
              </m:e>
            </m:d>
          </m:e>
        </m:d>
      </m:oMath>
      <w:r>
        <w:rPr>
          <w:bCs/>
        </w:rPr>
        <w:t xml:space="preserve">   </w:t>
      </w:r>
      <w:r w:rsidR="005265B4">
        <w:rPr>
          <w:bCs/>
        </w:rPr>
        <w:t xml:space="preserve">   </w:t>
      </w:r>
      <w:r w:rsidR="00530310">
        <w:rPr>
          <w:bCs/>
        </w:rPr>
        <w:t xml:space="preserve">        </w:t>
      </w:r>
      <w:r w:rsidR="003C3CF4">
        <w:rPr>
          <w:bCs/>
        </w:rPr>
        <w:t xml:space="preserve"> (13</w:t>
      </w:r>
      <w:r>
        <w:rPr>
          <w:bCs/>
        </w:rPr>
        <w:t>)</w:t>
      </w:r>
    </w:p>
    <w:p w:rsidR="005025C0" w:rsidRDefault="005025C0" w:rsidP="00B57A1B">
      <w:pPr>
        <w:spacing w:line="276" w:lineRule="auto"/>
        <w:jc w:val="both"/>
        <w:rPr>
          <w:bCs/>
        </w:rPr>
      </w:pPr>
    </w:p>
    <w:p w:rsidR="005025C0" w:rsidRDefault="005025C0" w:rsidP="00C21B89">
      <w:pPr>
        <w:autoSpaceDE w:val="0"/>
        <w:autoSpaceDN w:val="0"/>
        <w:adjustRightInd w:val="0"/>
        <w:jc w:val="both"/>
        <w:rPr>
          <w:bCs/>
        </w:rPr>
        <w:sectPr w:rsidR="005025C0" w:rsidSect="00550414">
          <w:type w:val="continuous"/>
          <w:pgSz w:w="12240" w:h="15840"/>
          <w:pgMar w:top="1418" w:right="1134" w:bottom="1134" w:left="1418" w:header="720" w:footer="720" w:gutter="0"/>
          <w:cols w:space="720"/>
          <w:docGrid w:linePitch="360"/>
        </w:sectPr>
      </w:pPr>
    </w:p>
    <w:p w:rsidR="00A77957" w:rsidRDefault="00BE6D15" w:rsidP="00C21B89">
      <w:pPr>
        <w:autoSpaceDE w:val="0"/>
        <w:autoSpaceDN w:val="0"/>
        <w:adjustRightInd w:val="0"/>
        <w:jc w:val="both"/>
        <w:rPr>
          <w:rFonts w:eastAsiaTheme="minorHAnsi"/>
        </w:rPr>
      </w:pPr>
      <w:r w:rsidRPr="001756A9">
        <w:rPr>
          <w:bCs/>
        </w:rPr>
        <w:lastRenderedPageBreak/>
        <w:t xml:space="preserve">where, </w:t>
      </w:r>
      <m:oMath>
        <m:sSubSup>
          <m:sSubSupPr>
            <m:ctrlPr>
              <w:rPr>
                <w:rFonts w:ascii="Cambria Math" w:hAnsi="Cambria Math"/>
                <w:bCs/>
                <w:i/>
              </w:rPr>
            </m:ctrlPr>
          </m:sSubSupPr>
          <m:e>
            <m:r>
              <w:rPr>
                <w:rFonts w:ascii="Cambria Math" w:hAnsi="Cambria Math"/>
              </w:rPr>
              <m:t>P</m:t>
            </m:r>
          </m:e>
          <m:sub>
            <m:r>
              <w:rPr>
                <w:rFonts w:ascii="Cambria Math" w:hAnsi="Cambria Math"/>
              </w:rPr>
              <m:t>k</m:t>
            </m:r>
          </m:sub>
          <m:sup>
            <m:r>
              <w:rPr>
                <w:rFonts w:ascii="Cambria Math" w:hAnsi="Cambria Math"/>
              </w:rPr>
              <m:t>ρ</m:t>
            </m:r>
          </m:sup>
        </m:sSubSup>
      </m:oMath>
      <w:r w:rsidR="001756A9" w:rsidRPr="001756A9">
        <w:rPr>
          <w:bCs/>
        </w:rPr>
        <w:t xml:space="preserve"> </w:t>
      </w:r>
      <w:r w:rsidR="001756A9">
        <w:rPr>
          <w:bCs/>
        </w:rPr>
        <w:t xml:space="preserve"> </w:t>
      </w:r>
      <w:r w:rsidR="001756A9" w:rsidRPr="001756A9">
        <w:rPr>
          <w:bCs/>
        </w:rPr>
        <w:t>and</w:t>
      </w:r>
      <w:r w:rsidR="001756A9">
        <w:rPr>
          <w:bCs/>
        </w:rPr>
        <w:t xml:space="preserve"> </w:t>
      </w:r>
      <w:r w:rsidR="001756A9" w:rsidRPr="001756A9">
        <w:rPr>
          <w:bCs/>
        </w:rPr>
        <w:t xml:space="preserve"> </w:t>
      </w:r>
      <m:oMath>
        <m:sSubSup>
          <m:sSubSupPr>
            <m:ctrlPr>
              <w:rPr>
                <w:rFonts w:ascii="Cambria Math" w:hAnsi="Cambria Math"/>
                <w:bCs/>
                <w:i/>
              </w:rPr>
            </m:ctrlPr>
          </m:sSubSupPr>
          <m:e>
            <m:r>
              <w:rPr>
                <w:rFonts w:ascii="Cambria Math" w:hAnsi="Cambria Math"/>
              </w:rPr>
              <m:t>Q</m:t>
            </m:r>
          </m:e>
          <m:sub>
            <m:r>
              <w:rPr>
                <w:rFonts w:ascii="Cambria Math" w:hAnsi="Cambria Math"/>
              </w:rPr>
              <m:t>k</m:t>
            </m:r>
          </m:sub>
          <m:sup>
            <m:r>
              <w:rPr>
                <w:rFonts w:ascii="Cambria Math" w:hAnsi="Cambria Math"/>
              </w:rPr>
              <m:t>ρ</m:t>
            </m:r>
          </m:sup>
        </m:sSubSup>
      </m:oMath>
      <w:r w:rsidR="001756A9" w:rsidRPr="001756A9">
        <w:rPr>
          <w:bCs/>
        </w:rPr>
        <w:t xml:space="preserve"> are </w:t>
      </w:r>
      <w:r w:rsidR="001756A9" w:rsidRPr="001756A9">
        <w:rPr>
          <w:rFonts w:eastAsiaTheme="minorHAnsi"/>
        </w:rPr>
        <w:t>active and reactive powers injected at</w:t>
      </w:r>
      <w:r w:rsidR="001756A9">
        <w:rPr>
          <w:rFonts w:eastAsiaTheme="minorHAnsi"/>
        </w:rPr>
        <w:t xml:space="preserve"> </w:t>
      </w:r>
      <w:r w:rsidR="001756A9" w:rsidRPr="001756A9">
        <w:rPr>
          <w:rFonts w:eastAsiaTheme="minorHAnsi"/>
        </w:rPr>
        <w:t xml:space="preserve">phases </w:t>
      </w:r>
      <w:r w:rsidR="001756A9" w:rsidRPr="001756A9">
        <w:rPr>
          <w:rFonts w:eastAsiaTheme="minorHAnsi"/>
          <w:i/>
          <w:iCs/>
        </w:rPr>
        <w:t xml:space="preserve">a, b, </w:t>
      </w:r>
      <w:r w:rsidR="001756A9" w:rsidRPr="001756A9">
        <w:rPr>
          <w:rFonts w:eastAsiaTheme="minorHAnsi"/>
        </w:rPr>
        <w:t xml:space="preserve">and c of bus </w:t>
      </w:r>
      <w:r w:rsidR="001756A9" w:rsidRPr="001756A9">
        <w:rPr>
          <w:rFonts w:eastAsiaTheme="minorHAnsi"/>
          <w:bCs/>
          <w:i/>
          <w:iCs/>
        </w:rPr>
        <w:t>k</w:t>
      </w:r>
      <w:r w:rsidR="00E22985">
        <w:rPr>
          <w:rFonts w:eastAsiaTheme="minorHAnsi"/>
          <w:bCs/>
          <w:iCs/>
        </w:rPr>
        <w:t>, respectively</w:t>
      </w:r>
      <w:r w:rsidR="001756A9">
        <w:rPr>
          <w:rFonts w:eastAsiaTheme="minorHAnsi"/>
          <w:bCs/>
          <w:iCs/>
        </w:rPr>
        <w:t xml:space="preserve">. </w:t>
      </w:r>
      <w:r w:rsidR="005265B4">
        <w:rPr>
          <w:rFonts w:eastAsiaTheme="minorHAnsi"/>
          <w:bCs/>
          <w:iCs/>
        </w:rPr>
        <w:t>Therefore, power mismatch equations are used to formulate the proposed Newton-</w:t>
      </w:r>
      <w:r w:rsidR="005265B4">
        <w:rPr>
          <w:rFonts w:eastAsiaTheme="minorHAnsi"/>
          <w:bCs/>
          <w:iCs/>
        </w:rPr>
        <w:lastRenderedPageBreak/>
        <w:t>Raphson updating</w:t>
      </w:r>
      <w:r w:rsidR="006A3DCF">
        <w:rPr>
          <w:rFonts w:eastAsiaTheme="minorHAnsi"/>
          <w:bCs/>
          <w:iCs/>
        </w:rPr>
        <w:t xml:space="preserve"> </w:t>
      </w:r>
      <w:r w:rsidR="003C3CF4">
        <w:rPr>
          <w:rFonts w:eastAsiaTheme="minorHAnsi"/>
          <w:bCs/>
          <w:iCs/>
        </w:rPr>
        <w:t>as shown in Equation 15</w:t>
      </w:r>
      <w:r w:rsidR="00E946B6">
        <w:rPr>
          <w:rFonts w:eastAsiaTheme="minorHAnsi"/>
          <w:bCs/>
          <w:iCs/>
        </w:rPr>
        <w:t>.</w:t>
      </w:r>
      <w:r w:rsidR="00E946B6" w:rsidRPr="00E946B6">
        <w:rPr>
          <w:rFonts w:eastAsiaTheme="minorHAnsi"/>
        </w:rPr>
        <w:t xml:space="preserve"> </w:t>
      </w:r>
      <w:r w:rsidR="00E946B6" w:rsidRPr="005265B4">
        <w:rPr>
          <w:rFonts w:eastAsiaTheme="minorHAnsi"/>
        </w:rPr>
        <w:t>To update node-voltage vectors, elements of the</w:t>
      </w:r>
      <w:r w:rsidR="00E946B6">
        <w:rPr>
          <w:rFonts w:eastAsiaTheme="minorHAnsi"/>
        </w:rPr>
        <w:t xml:space="preserve"> </w:t>
      </w:r>
      <w:r w:rsidR="00E946B6" w:rsidRPr="005265B4">
        <w:rPr>
          <w:rFonts w:eastAsiaTheme="minorHAnsi"/>
        </w:rPr>
        <w:t>Jacobian ma</w:t>
      </w:r>
      <w:r w:rsidR="00E946B6">
        <w:rPr>
          <w:rFonts w:eastAsiaTheme="minorHAnsi"/>
        </w:rPr>
        <w:t>trix must be</w:t>
      </w:r>
      <w:r w:rsidR="00DD2D10">
        <w:rPr>
          <w:rFonts w:eastAsiaTheme="minorHAnsi"/>
        </w:rPr>
        <w:t xml:space="preserve"> </w:t>
      </w:r>
      <w:r w:rsidR="00E946B6">
        <w:rPr>
          <w:rFonts w:eastAsiaTheme="minorHAnsi"/>
        </w:rPr>
        <w:t xml:space="preserve">calculated. </w:t>
      </w:r>
      <w:r w:rsidR="00E946B6" w:rsidRPr="005265B4">
        <w:rPr>
          <w:rFonts w:eastAsiaTheme="minorHAnsi"/>
        </w:rPr>
        <w:t>Jacobian s</w:t>
      </w:r>
      <w:r w:rsidR="00E946B6">
        <w:rPr>
          <w:rFonts w:eastAsiaTheme="minorHAnsi"/>
        </w:rPr>
        <w:t>ub-matrices can b</w:t>
      </w:r>
      <w:r w:rsidR="003B315F">
        <w:rPr>
          <w:rFonts w:eastAsiaTheme="minorHAnsi"/>
        </w:rPr>
        <w:t>e expressed as in Equation 10</w:t>
      </w:r>
      <w:r w:rsidR="00E946B6">
        <w:rPr>
          <w:rFonts w:eastAsiaTheme="minorHAnsi"/>
        </w:rPr>
        <w:t>.</w:t>
      </w:r>
    </w:p>
    <w:p w:rsidR="00EE2C8D" w:rsidRDefault="00EE2C8D" w:rsidP="00BE207D">
      <w:pPr>
        <w:autoSpaceDE w:val="0"/>
        <w:autoSpaceDN w:val="0"/>
        <w:adjustRightInd w:val="0"/>
        <w:jc w:val="both"/>
        <w:rPr>
          <w:rFonts w:eastAsiaTheme="minorHAnsi"/>
          <w:u w:val="single"/>
        </w:rPr>
        <w:sectPr w:rsidR="00EE2C8D" w:rsidSect="00550414">
          <w:type w:val="continuous"/>
          <w:pgSz w:w="12240" w:h="15840"/>
          <w:pgMar w:top="1418" w:right="1134" w:bottom="1134" w:left="1418" w:header="720" w:footer="720" w:gutter="0"/>
          <w:cols w:space="720"/>
          <w:docGrid w:linePitch="360"/>
        </w:sectPr>
      </w:pPr>
      <w:r>
        <w:rPr>
          <w:rFonts w:eastAsiaTheme="minorEastAsia"/>
          <w:bCs/>
        </w:rPr>
        <w:t xml:space="preserve">   </w:t>
      </w:r>
      <w:r w:rsidR="00BF69D1">
        <w:rPr>
          <w:rFonts w:eastAsiaTheme="minorEastAsia"/>
          <w:bCs/>
        </w:rPr>
        <w:t xml:space="preserve">                                                  </w:t>
      </w:r>
      <w:r>
        <w:rPr>
          <w:rFonts w:eastAsiaTheme="minorEastAsia"/>
          <w:bCs/>
        </w:rPr>
        <w:t xml:space="preserve">       </w:t>
      </w:r>
      <m:oMath>
        <m:d>
          <m:dPr>
            <m:begChr m:val="["/>
            <m:endChr m:val="]"/>
            <m:ctrlPr>
              <w:rPr>
                <w:rFonts w:ascii="Cambria Math" w:eastAsiaTheme="minorEastAsia" w:hAnsi="Cambria Math"/>
                <w:bCs/>
                <w:i/>
              </w:rPr>
            </m:ctrlPr>
          </m:dPr>
          <m:e>
            <m:r>
              <w:rPr>
                <w:rFonts w:ascii="Cambria Math" w:eastAsiaTheme="minorEastAsia" w:hAnsi="Cambria Math"/>
              </w:rPr>
              <m:t xml:space="preserve"> </m:t>
            </m:r>
            <m:eqArr>
              <m:eqArrPr>
                <m:ctrlPr>
                  <w:rPr>
                    <w:rFonts w:ascii="Cambria Math" w:hAnsi="Cambria Math"/>
                    <w:bCs/>
                    <w:i/>
                  </w:rPr>
                </m:ctrlPr>
              </m:eqArrPr>
              <m:e>
                <m:sSubSup>
                  <m:sSubSupPr>
                    <m:ctrlPr>
                      <w:rPr>
                        <w:rFonts w:ascii="Cambria Math" w:hAnsi="Cambria Math"/>
                        <w:i/>
                      </w:rPr>
                    </m:ctrlPr>
                  </m:sSubSupPr>
                  <m:e>
                    <m:r>
                      <w:rPr>
                        <w:rFonts w:ascii="Cambria Math" w:hAnsi="Cambria Math"/>
                      </w:rPr>
                      <m:t>∆P</m:t>
                    </m:r>
                  </m:e>
                  <m:sub>
                    <m:r>
                      <w:rPr>
                        <w:rFonts w:ascii="Cambria Math" w:hAnsi="Cambria Math"/>
                      </w:rPr>
                      <m:t>l</m:t>
                    </m:r>
                  </m:sub>
                  <m:sup>
                    <m:r>
                      <w:rPr>
                        <w:rFonts w:ascii="Cambria Math" w:hAnsi="Cambria Math"/>
                      </w:rPr>
                      <m:t>ρ</m:t>
                    </m:r>
                  </m:sup>
                </m:sSubSup>
              </m:e>
              <m:e>
                <m:sSubSup>
                  <m:sSubSupPr>
                    <m:ctrlPr>
                      <w:rPr>
                        <w:rFonts w:ascii="Cambria Math" w:hAnsi="Cambria Math"/>
                        <w:i/>
                      </w:rPr>
                    </m:ctrlPr>
                  </m:sSubSupPr>
                  <m:e>
                    <m:r>
                      <w:rPr>
                        <w:rFonts w:ascii="Cambria Math" w:hAnsi="Cambria Math"/>
                      </w:rPr>
                      <m:t>∆Q</m:t>
                    </m:r>
                  </m:e>
                  <m:sub>
                    <m:r>
                      <w:rPr>
                        <w:rFonts w:ascii="Cambria Math" w:hAnsi="Cambria Math"/>
                      </w:rPr>
                      <m:t>l</m:t>
                    </m:r>
                  </m:sub>
                  <m:sup>
                    <m:r>
                      <w:rPr>
                        <w:rFonts w:ascii="Cambria Math" w:hAnsi="Cambria Math"/>
                      </w:rPr>
                      <m:t>ρ</m:t>
                    </m:r>
                  </m:sup>
                </m:sSubSup>
              </m:e>
            </m:eqArr>
            <m:r>
              <w:rPr>
                <w:rFonts w:ascii="Cambria Math" w:hAnsi="Cambria Math"/>
              </w:rPr>
              <m:t xml:space="preserve"> </m:t>
            </m:r>
          </m:e>
        </m:d>
        <m:r>
          <w:rPr>
            <w:rFonts w:ascii="Cambria Math" w:hAnsi="Cambria Math"/>
          </w:rPr>
          <m:t>=</m:t>
        </m:r>
        <m:d>
          <m:dPr>
            <m:begChr m:val="["/>
            <m:endChr m:val="]"/>
            <m:ctrlPr>
              <w:rPr>
                <w:rFonts w:ascii="Cambria Math" w:hAnsi="Cambria Math"/>
                <w:i/>
              </w:rPr>
            </m:ctrlPr>
          </m:dPr>
          <m:e>
            <m:r>
              <w:rPr>
                <w:rFonts w:ascii="Cambria Math" w:hAnsi="Cambria Math"/>
              </w:rPr>
              <m:t xml:space="preserve"> </m:t>
            </m:r>
            <m:eqArr>
              <m:eqArrPr>
                <m:ctrlPr>
                  <w:rPr>
                    <w:rFonts w:ascii="Cambria Math" w:hAnsi="Cambria Math"/>
                    <w:i/>
                  </w:rPr>
                </m:ctrlPr>
              </m:eqArrPr>
              <m:e>
                <m:r>
                  <w:rPr>
                    <w:rFonts w:ascii="Cambria Math" w:hAnsi="Cambria Math"/>
                  </w:rPr>
                  <m:t xml:space="preserve">      </m:t>
                </m:r>
                <m:ctrlPr>
                  <w:rPr>
                    <w:rFonts w:ascii="Cambria Math" w:hAnsi="Cambria Math"/>
                    <w:bCs/>
                    <w:i/>
                  </w:rPr>
                </m:ctrlPr>
              </m:e>
              <m:e>
                <m:sSub>
                  <m:sSubPr>
                    <m:ctrlPr>
                      <w:rPr>
                        <w:rFonts w:ascii="Cambria Math" w:hAnsi="Cambria Math"/>
                        <w:bCs/>
                        <w:i/>
                      </w:rPr>
                    </m:ctrlPr>
                  </m:sSubPr>
                  <m:e>
                    <m:r>
                      <w:rPr>
                        <w:rFonts w:ascii="Cambria Math" w:hAnsi="Cambria Math"/>
                      </w:rPr>
                      <m:t>J</m:t>
                    </m:r>
                  </m:e>
                  <m:sub>
                    <m:r>
                      <w:rPr>
                        <w:rFonts w:ascii="Cambria Math" w:hAnsi="Cambria Math"/>
                      </w:rPr>
                      <m:t>1</m:t>
                    </m:r>
                  </m:sub>
                </m:sSub>
                <m:r>
                  <w:rPr>
                    <w:rFonts w:ascii="Cambria Math" w:hAnsi="Cambria Math"/>
                  </w:rPr>
                  <m:t xml:space="preserve">    </m:t>
                </m:r>
                <m:sSub>
                  <m:sSubPr>
                    <m:ctrlPr>
                      <w:rPr>
                        <w:rFonts w:ascii="Cambria Math" w:hAnsi="Cambria Math"/>
                        <w:bCs/>
                        <w:i/>
                      </w:rPr>
                    </m:ctrlPr>
                  </m:sSubPr>
                  <m:e>
                    <m:r>
                      <w:rPr>
                        <w:rFonts w:ascii="Cambria Math" w:hAnsi="Cambria Math"/>
                      </w:rPr>
                      <m:t>J</m:t>
                    </m:r>
                  </m:e>
                  <m:sub>
                    <m:r>
                      <w:rPr>
                        <w:rFonts w:ascii="Cambria Math" w:hAnsi="Cambria Math"/>
                      </w:rPr>
                      <m:t>2</m:t>
                    </m:r>
                  </m:sub>
                </m:sSub>
                <m:ctrlPr>
                  <w:rPr>
                    <w:rFonts w:ascii="Cambria Math" w:eastAsia="Cambria Math" w:hAnsi="Cambria Math" w:cs="Cambria Math"/>
                    <w:bCs/>
                    <w:i/>
                  </w:rPr>
                </m:ctrlPr>
              </m:e>
              <m:e>
                <m:sSub>
                  <m:sSubPr>
                    <m:ctrlPr>
                      <w:rPr>
                        <w:rFonts w:ascii="Cambria Math" w:eastAsia="Cambria Math" w:hAnsi="Cambria Math" w:cs="Cambria Math"/>
                        <w:bCs/>
                        <w:i/>
                      </w:rPr>
                    </m:ctrlPr>
                  </m:sSubPr>
                  <m:e>
                    <m:r>
                      <w:rPr>
                        <w:rFonts w:ascii="Cambria Math" w:eastAsia="Cambria Math" w:hAnsi="Cambria Math" w:cs="Cambria Math"/>
                      </w:rPr>
                      <m:t>J</m:t>
                    </m:r>
                  </m:e>
                  <m:sub>
                    <m:r>
                      <w:rPr>
                        <w:rFonts w:ascii="Cambria Math" w:eastAsia="Cambria Math" w:hAnsi="Cambria Math" w:cs="Cambria Math"/>
                      </w:rPr>
                      <m:t>3</m:t>
                    </m:r>
                  </m:sub>
                </m:sSub>
                <m:r>
                  <w:rPr>
                    <w:rFonts w:ascii="Cambria Math" w:eastAsia="Cambria Math" w:hAnsi="Cambria Math" w:cs="Cambria Math"/>
                  </w:rPr>
                  <m:t xml:space="preserve">    </m:t>
                </m:r>
                <m:sSub>
                  <m:sSubPr>
                    <m:ctrlPr>
                      <w:rPr>
                        <w:rFonts w:ascii="Cambria Math" w:eastAsia="Cambria Math" w:hAnsi="Cambria Math" w:cs="Cambria Math"/>
                        <w:bCs/>
                        <w:i/>
                      </w:rPr>
                    </m:ctrlPr>
                  </m:sSubPr>
                  <m:e>
                    <m:r>
                      <w:rPr>
                        <w:rFonts w:ascii="Cambria Math" w:eastAsia="Cambria Math" w:hAnsi="Cambria Math" w:cs="Cambria Math"/>
                      </w:rPr>
                      <m:t>J</m:t>
                    </m:r>
                  </m:e>
                  <m:sub>
                    <m:r>
                      <w:rPr>
                        <w:rFonts w:ascii="Cambria Math" w:eastAsia="Cambria Math" w:hAnsi="Cambria Math" w:cs="Cambria Math"/>
                      </w:rPr>
                      <m:t>4</m:t>
                    </m:r>
                  </m:sub>
                </m:sSub>
                <m:ctrlPr>
                  <w:rPr>
                    <w:rFonts w:ascii="Cambria Math" w:hAnsi="Cambria Math"/>
                    <w:bCs/>
                    <w:i/>
                  </w:rPr>
                </m:ctrlPr>
              </m:e>
            </m:eqArr>
          </m:e>
        </m:d>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bCs/>
                    <w:i/>
                  </w:rPr>
                </m:ctrlPr>
              </m:eqArrPr>
              <m:e>
                <m:sSubSup>
                  <m:sSubSupPr>
                    <m:ctrlPr>
                      <w:rPr>
                        <w:rFonts w:ascii="Cambria Math" w:hAnsi="Cambria Math"/>
                        <w:i/>
                      </w:rPr>
                    </m:ctrlPr>
                  </m:sSubSupPr>
                  <m:e>
                    <m:r>
                      <w:rPr>
                        <w:rFonts w:ascii="Cambria Math" w:hAnsi="Cambria Math"/>
                      </w:rPr>
                      <m:t>∆θ</m:t>
                    </m:r>
                  </m:e>
                  <m:sub>
                    <m:r>
                      <w:rPr>
                        <w:rFonts w:ascii="Cambria Math" w:hAnsi="Cambria Math"/>
                      </w:rPr>
                      <m:t>j</m:t>
                    </m:r>
                  </m:sub>
                  <m:sup>
                    <m:r>
                      <w:rPr>
                        <w:rFonts w:ascii="Cambria Math" w:hAnsi="Cambria Math"/>
                      </w:rPr>
                      <m:t>ρ</m:t>
                    </m:r>
                  </m:sup>
                </m:sSubSup>
              </m:e>
              <m:e>
                <m:f>
                  <m:fPr>
                    <m:ctrlPr>
                      <w:rPr>
                        <w:rFonts w:ascii="Cambria Math" w:hAnsi="Cambria Math"/>
                        <w:bCs/>
                        <w:i/>
                      </w:rPr>
                    </m:ctrlPr>
                  </m:fPr>
                  <m:num>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ρ</m:t>
                        </m:r>
                      </m:sup>
                    </m:sSubSup>
                  </m:num>
                  <m:den>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ρ</m:t>
                        </m:r>
                      </m:sup>
                    </m:sSubSup>
                  </m:den>
                </m:f>
              </m:e>
            </m:eqArr>
            <m:r>
              <w:rPr>
                <w:rFonts w:ascii="Cambria Math" w:hAnsi="Cambria Math"/>
              </w:rPr>
              <m:t xml:space="preserve"> </m:t>
            </m:r>
          </m:e>
        </m:d>
      </m:oMath>
      <w:r>
        <w:rPr>
          <w:rFonts w:eastAsiaTheme="minorEastAsia"/>
          <w:bCs/>
        </w:rPr>
        <w:t xml:space="preserve">             </w:t>
      </w:r>
      <w:r w:rsidR="003C3CF4">
        <w:rPr>
          <w:bCs/>
        </w:rPr>
        <w:t>(14</w:t>
      </w:r>
      <w:r>
        <w:rPr>
          <w:bCs/>
        </w:rPr>
        <w:t>)</w:t>
      </w:r>
    </w:p>
    <w:p w:rsidR="00040DF3" w:rsidRDefault="00040DF3" w:rsidP="00040DF3">
      <w:pPr>
        <w:autoSpaceDE w:val="0"/>
        <w:autoSpaceDN w:val="0"/>
        <w:adjustRightInd w:val="0"/>
        <w:jc w:val="both"/>
        <w:rPr>
          <w:rFonts w:eastAsiaTheme="minorHAnsi"/>
        </w:rPr>
      </w:pPr>
      <w:r w:rsidRPr="00EE17AD">
        <w:rPr>
          <w:rFonts w:eastAsiaTheme="minorHAnsi"/>
        </w:rPr>
        <w:lastRenderedPageBreak/>
        <w:t>With this computation, voltage magnitudes and</w:t>
      </w:r>
      <w:r>
        <w:rPr>
          <w:rFonts w:eastAsiaTheme="minorHAnsi"/>
        </w:rPr>
        <w:t xml:space="preserve"> </w:t>
      </w:r>
      <w:r w:rsidRPr="00EE17AD">
        <w:rPr>
          <w:rFonts w:eastAsiaTheme="minorHAnsi"/>
        </w:rPr>
        <w:t>phases can be updated iteratively by using the</w:t>
      </w:r>
      <w:r>
        <w:rPr>
          <w:rFonts w:eastAsiaTheme="minorHAnsi"/>
        </w:rPr>
        <w:t xml:space="preserve"> </w:t>
      </w:r>
      <w:r w:rsidRPr="00EE17AD">
        <w:rPr>
          <w:rFonts w:eastAsiaTheme="minorHAnsi"/>
        </w:rPr>
        <w:t xml:space="preserve">following equation where </w:t>
      </w:r>
      <w:r>
        <w:rPr>
          <w:rFonts w:eastAsiaTheme="minorHAnsi"/>
          <w:i/>
          <w:iCs/>
        </w:rPr>
        <w:t>i</w:t>
      </w:r>
      <w:r w:rsidRPr="00EE17AD">
        <w:rPr>
          <w:rFonts w:eastAsiaTheme="minorHAnsi"/>
          <w:i/>
          <w:iCs/>
        </w:rPr>
        <w:t xml:space="preserve"> </w:t>
      </w:r>
      <w:r w:rsidRPr="00EE17AD">
        <w:rPr>
          <w:rFonts w:eastAsiaTheme="minorHAnsi"/>
        </w:rPr>
        <w:t>indicates a counter for</w:t>
      </w:r>
      <w:r>
        <w:rPr>
          <w:rFonts w:eastAsiaTheme="minorHAnsi"/>
        </w:rPr>
        <w:t xml:space="preserve"> </w:t>
      </w:r>
      <w:r w:rsidRPr="00EE17AD">
        <w:rPr>
          <w:rFonts w:eastAsiaTheme="minorHAnsi"/>
        </w:rPr>
        <w:t>iteration.</w:t>
      </w:r>
    </w:p>
    <w:p w:rsidR="005025C0" w:rsidRDefault="005025C0" w:rsidP="00A97A90">
      <w:pPr>
        <w:jc w:val="both"/>
        <w:rPr>
          <w:bCs/>
        </w:rPr>
      </w:pPr>
    </w:p>
    <w:p w:rsidR="005025C0" w:rsidRDefault="005025C0" w:rsidP="00A97A90">
      <w:pPr>
        <w:jc w:val="both"/>
        <w:rPr>
          <w:bCs/>
        </w:rPr>
        <w:sectPr w:rsidR="005025C0" w:rsidSect="00550414">
          <w:type w:val="continuous"/>
          <w:pgSz w:w="12240" w:h="15840"/>
          <w:pgMar w:top="1418" w:right="1134" w:bottom="1134" w:left="1418" w:header="720" w:footer="720" w:gutter="0"/>
          <w:cols w:space="720"/>
          <w:docGrid w:linePitch="360"/>
        </w:sectPr>
      </w:pPr>
    </w:p>
    <w:p w:rsidR="00040DF3" w:rsidRDefault="00950EC2" w:rsidP="00A97A90">
      <w:pPr>
        <w:jc w:val="both"/>
        <w:rPr>
          <w:bCs/>
        </w:rPr>
      </w:pPr>
      <w:r>
        <w:rPr>
          <w:bCs/>
        </w:rPr>
        <w:lastRenderedPageBreak/>
        <w:t xml:space="preserve">    </w:t>
      </w:r>
      <w:r w:rsidR="00182D21">
        <w:rPr>
          <w:bCs/>
        </w:rPr>
        <w:tab/>
      </w:r>
      <w:r w:rsidR="00182D21">
        <w:rPr>
          <w:bCs/>
        </w:rPr>
        <w:tab/>
      </w:r>
      <w:r w:rsidR="00182D21">
        <w:rPr>
          <w:bCs/>
        </w:rPr>
        <w:tab/>
      </w:r>
      <w:r>
        <w:rPr>
          <w:bCs/>
        </w:rPr>
        <w:t xml:space="preserve">       </w:t>
      </w:r>
      <w:r w:rsidR="00040DF3">
        <w:rPr>
          <w:bCs/>
        </w:rPr>
        <w:t xml:space="preserve"> </w:t>
      </w:r>
      <m:oMath>
        <m:sSup>
          <m:sSupPr>
            <m:ctrlPr>
              <w:rPr>
                <w:rFonts w:ascii="Cambria Math" w:hAnsi="Cambria Math"/>
                <w:bCs/>
                <w:i/>
              </w:rPr>
            </m:ctrlPr>
          </m:sSupPr>
          <m:e>
            <m:d>
              <m:dPr>
                <m:begChr m:val="["/>
                <m:endChr m:val="]"/>
                <m:ctrlPr>
                  <w:rPr>
                    <w:rFonts w:ascii="Cambria Math" w:hAnsi="Cambria Math"/>
                    <w:bCs/>
                    <w:i/>
                  </w:rPr>
                </m:ctrlPr>
              </m:dPr>
              <m:e>
                <m:eqArr>
                  <m:eqArrPr>
                    <m:ctrlPr>
                      <w:rPr>
                        <w:rFonts w:ascii="Cambria Math" w:hAnsi="Cambria Math"/>
                        <w:bCs/>
                        <w:i/>
                      </w:rPr>
                    </m:ctrlPr>
                  </m:eqArrPr>
                  <m:e>
                    <m:sSubSup>
                      <m:sSubSupPr>
                        <m:ctrlPr>
                          <w:rPr>
                            <w:rFonts w:ascii="Cambria Math" w:hAnsi="Cambria Math"/>
                            <w:i/>
                          </w:rPr>
                        </m:ctrlPr>
                      </m:sSubSupPr>
                      <m:e>
                        <m:r>
                          <w:rPr>
                            <w:rFonts w:ascii="Cambria Math" w:hAnsi="Cambria Math"/>
                          </w:rPr>
                          <m:t>θ</m:t>
                        </m:r>
                      </m:e>
                      <m:sub>
                        <m:r>
                          <w:rPr>
                            <w:rFonts w:ascii="Cambria Math" w:hAnsi="Cambria Math"/>
                          </w:rPr>
                          <m:t>j</m:t>
                        </m:r>
                      </m:sub>
                      <m:sup>
                        <m:r>
                          <w:rPr>
                            <w:rFonts w:ascii="Cambria Math" w:hAnsi="Cambria Math"/>
                          </w:rPr>
                          <m:t>ρ</m:t>
                        </m:r>
                      </m:sup>
                    </m:sSubSup>
                  </m:e>
                  <m:e>
                    <m:sSubSup>
                      <m:sSubSupPr>
                        <m:ctrlPr>
                          <w:rPr>
                            <w:rFonts w:ascii="Cambria Math" w:hAnsi="Cambria Math"/>
                            <w:i/>
                          </w:rPr>
                        </m:ctrlPr>
                      </m:sSubSupPr>
                      <m:e>
                        <m:r>
                          <w:rPr>
                            <w:rFonts w:ascii="Cambria Math" w:hAnsi="Cambria Math"/>
                          </w:rPr>
                          <m:t xml:space="preserve">  V</m:t>
                        </m:r>
                      </m:e>
                      <m:sub>
                        <m:r>
                          <w:rPr>
                            <w:rFonts w:ascii="Cambria Math" w:hAnsi="Cambria Math"/>
                          </w:rPr>
                          <m:t>j</m:t>
                        </m:r>
                      </m:sub>
                      <m:sup>
                        <m:r>
                          <w:rPr>
                            <w:rFonts w:ascii="Cambria Math" w:hAnsi="Cambria Math"/>
                          </w:rPr>
                          <m:t>ρ</m:t>
                        </m:r>
                      </m:sup>
                    </m:sSubSup>
                    <m:r>
                      <w:rPr>
                        <w:rFonts w:ascii="Cambria Math" w:hAnsi="Cambria Math"/>
                      </w:rPr>
                      <m:t xml:space="preserve"> </m:t>
                    </m:r>
                  </m:e>
                </m:eqArr>
              </m:e>
            </m:d>
          </m:e>
          <m:sup>
            <m:r>
              <w:rPr>
                <w:rFonts w:ascii="Cambria Math" w:hAnsi="Cambria Math"/>
              </w:rPr>
              <m:t>(i+1)</m:t>
            </m:r>
          </m:sup>
        </m:sSup>
        <m:r>
          <w:rPr>
            <w:rFonts w:ascii="Cambria Math" w:hAnsi="Cambria Math"/>
          </w:rPr>
          <m:t>=</m:t>
        </m:r>
        <m:sSup>
          <m:sSupPr>
            <m:ctrlPr>
              <w:rPr>
                <w:rFonts w:ascii="Cambria Math" w:hAnsi="Cambria Math"/>
                <w:bCs/>
                <w:i/>
              </w:rPr>
            </m:ctrlPr>
          </m:sSupPr>
          <m:e>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bCs/>
                        <w:i/>
                      </w:rPr>
                    </m:ctrlPr>
                  </m:eqArrPr>
                  <m:e>
                    <m:sSubSup>
                      <m:sSubSupPr>
                        <m:ctrlPr>
                          <w:rPr>
                            <w:rFonts w:ascii="Cambria Math" w:hAnsi="Cambria Math"/>
                            <w:i/>
                          </w:rPr>
                        </m:ctrlPr>
                      </m:sSubSupPr>
                      <m:e>
                        <m:r>
                          <w:rPr>
                            <w:rFonts w:ascii="Cambria Math" w:hAnsi="Cambria Math"/>
                          </w:rPr>
                          <m:t>θ</m:t>
                        </m:r>
                      </m:e>
                      <m:sub>
                        <m:r>
                          <w:rPr>
                            <w:rFonts w:ascii="Cambria Math" w:hAnsi="Cambria Math"/>
                          </w:rPr>
                          <m:t>j</m:t>
                        </m:r>
                      </m:sub>
                      <m:sup>
                        <m:r>
                          <w:rPr>
                            <w:rFonts w:ascii="Cambria Math" w:hAnsi="Cambria Math"/>
                          </w:rPr>
                          <m:t>ρ</m:t>
                        </m:r>
                      </m:sup>
                    </m:sSubSup>
                  </m:e>
                  <m:e>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 xml:space="preserve">ρ </m:t>
                        </m:r>
                      </m:sup>
                    </m:sSubSup>
                  </m:e>
                </m:eqArr>
              </m:e>
            </m:d>
          </m:e>
          <m:sup>
            <m:r>
              <w:rPr>
                <w:rFonts w:ascii="Cambria Math" w:hAnsi="Cambria Math"/>
              </w:rPr>
              <m:t>(i)</m:t>
            </m:r>
          </m:sup>
        </m:sSup>
        <m:r>
          <w:rPr>
            <w:rFonts w:ascii="Cambria Math" w:hAnsi="Cambria Math"/>
          </w:rPr>
          <m:t xml:space="preserve">+  </m:t>
        </m:r>
        <m:sSup>
          <m:sSupPr>
            <m:ctrlPr>
              <w:rPr>
                <w:rFonts w:ascii="Cambria Math" w:hAnsi="Cambria Math"/>
                <w:bCs/>
                <w:i/>
              </w:rPr>
            </m:ctrlPr>
          </m:sSupPr>
          <m:e>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i/>
                      </w:rPr>
                    </m:ctrlPr>
                  </m:eqArrPr>
                  <m:e>
                    <m:r>
                      <w:rPr>
                        <w:rFonts w:ascii="Cambria Math" w:hAnsi="Cambria Math"/>
                      </w:rPr>
                      <m:t xml:space="preserve">      </m:t>
                    </m:r>
                    <m:ctrlPr>
                      <w:rPr>
                        <w:rFonts w:ascii="Cambria Math" w:hAnsi="Cambria Math"/>
                        <w:bCs/>
                        <w:i/>
                      </w:rPr>
                    </m:ctrlPr>
                  </m:e>
                  <m:e>
                    <m:sSub>
                      <m:sSubPr>
                        <m:ctrlPr>
                          <w:rPr>
                            <w:rFonts w:ascii="Cambria Math" w:hAnsi="Cambria Math"/>
                            <w:bCs/>
                            <w:i/>
                          </w:rPr>
                        </m:ctrlPr>
                      </m:sSubPr>
                      <m:e>
                        <m:r>
                          <w:rPr>
                            <w:rFonts w:ascii="Cambria Math" w:hAnsi="Cambria Math"/>
                          </w:rPr>
                          <m:t>J</m:t>
                        </m:r>
                      </m:e>
                      <m:sub>
                        <m:r>
                          <w:rPr>
                            <w:rFonts w:ascii="Cambria Math" w:hAnsi="Cambria Math"/>
                          </w:rPr>
                          <m:t>1</m:t>
                        </m:r>
                      </m:sub>
                    </m:sSub>
                    <m:r>
                      <w:rPr>
                        <w:rFonts w:ascii="Cambria Math" w:hAnsi="Cambria Math"/>
                      </w:rPr>
                      <m:t xml:space="preserve">    </m:t>
                    </m:r>
                    <m:sSub>
                      <m:sSubPr>
                        <m:ctrlPr>
                          <w:rPr>
                            <w:rFonts w:ascii="Cambria Math" w:hAnsi="Cambria Math"/>
                            <w:bCs/>
                            <w:i/>
                          </w:rPr>
                        </m:ctrlPr>
                      </m:sSubPr>
                      <m:e>
                        <m:r>
                          <w:rPr>
                            <w:rFonts w:ascii="Cambria Math" w:hAnsi="Cambria Math"/>
                          </w:rPr>
                          <m:t>J</m:t>
                        </m:r>
                      </m:e>
                      <m:sub>
                        <m:r>
                          <w:rPr>
                            <w:rFonts w:ascii="Cambria Math" w:hAnsi="Cambria Math"/>
                          </w:rPr>
                          <m:t>2</m:t>
                        </m:r>
                      </m:sub>
                    </m:sSub>
                    <m:ctrlPr>
                      <w:rPr>
                        <w:rFonts w:ascii="Cambria Math" w:eastAsia="Cambria Math" w:hAnsi="Cambria Math" w:cs="Cambria Math"/>
                        <w:bCs/>
                        <w:i/>
                      </w:rPr>
                    </m:ctrlPr>
                  </m:e>
                  <m:e>
                    <m:sSub>
                      <m:sSubPr>
                        <m:ctrlPr>
                          <w:rPr>
                            <w:rFonts w:ascii="Cambria Math" w:eastAsia="Cambria Math" w:hAnsi="Cambria Math" w:cs="Cambria Math"/>
                            <w:bCs/>
                            <w:i/>
                          </w:rPr>
                        </m:ctrlPr>
                      </m:sSubPr>
                      <m:e>
                        <m:r>
                          <w:rPr>
                            <w:rFonts w:ascii="Cambria Math" w:eastAsia="Cambria Math" w:hAnsi="Cambria Math" w:cs="Cambria Math"/>
                          </w:rPr>
                          <m:t>J</m:t>
                        </m:r>
                      </m:e>
                      <m:sub>
                        <m:r>
                          <w:rPr>
                            <w:rFonts w:ascii="Cambria Math" w:eastAsia="Cambria Math" w:hAnsi="Cambria Math" w:cs="Cambria Math"/>
                          </w:rPr>
                          <m:t>3</m:t>
                        </m:r>
                      </m:sub>
                    </m:sSub>
                    <m:r>
                      <w:rPr>
                        <w:rFonts w:ascii="Cambria Math" w:eastAsia="Cambria Math" w:hAnsi="Cambria Math" w:cs="Cambria Math"/>
                      </w:rPr>
                      <m:t xml:space="preserve">    </m:t>
                    </m:r>
                    <m:sSub>
                      <m:sSubPr>
                        <m:ctrlPr>
                          <w:rPr>
                            <w:rFonts w:ascii="Cambria Math" w:eastAsia="Cambria Math" w:hAnsi="Cambria Math" w:cs="Cambria Math"/>
                            <w:bCs/>
                            <w:i/>
                          </w:rPr>
                        </m:ctrlPr>
                      </m:sSubPr>
                      <m:e>
                        <m:r>
                          <w:rPr>
                            <w:rFonts w:ascii="Cambria Math" w:eastAsia="Cambria Math" w:hAnsi="Cambria Math" w:cs="Cambria Math"/>
                          </w:rPr>
                          <m:t>J</m:t>
                        </m:r>
                      </m:e>
                      <m:sub>
                        <m:r>
                          <w:rPr>
                            <w:rFonts w:ascii="Cambria Math" w:eastAsia="Cambria Math" w:hAnsi="Cambria Math" w:cs="Cambria Math"/>
                          </w:rPr>
                          <m:t>4</m:t>
                        </m:r>
                      </m:sub>
                    </m:sSub>
                    <m:r>
                      <w:rPr>
                        <w:rFonts w:ascii="Cambria Math" w:eastAsia="Cambria Math" w:hAnsi="Cambria Math" w:cs="Cambria Math"/>
                      </w:rPr>
                      <m:t xml:space="preserve"> </m:t>
                    </m:r>
                    <m:ctrlPr>
                      <w:rPr>
                        <w:rFonts w:ascii="Cambria Math" w:hAnsi="Cambria Math"/>
                        <w:bCs/>
                        <w:i/>
                      </w:rPr>
                    </m:ctrlPr>
                  </m:e>
                </m:eqArr>
              </m:e>
            </m:d>
          </m:e>
          <m:sup>
            <m:r>
              <w:rPr>
                <w:rFonts w:ascii="Cambria Math" w:hAnsi="Cambria Math"/>
              </w:rPr>
              <m:t>-1</m:t>
            </m:r>
          </m:sup>
        </m:sSup>
        <m:sSup>
          <m:sSupPr>
            <m:ctrlPr>
              <w:rPr>
                <w:rFonts w:ascii="Cambria Math" w:hAnsi="Cambria Math"/>
                <w:bCs/>
                <w:i/>
              </w:rPr>
            </m:ctrlPr>
          </m:sSupPr>
          <m:e>
            <m:d>
              <m:dPr>
                <m:begChr m:val="["/>
                <m:endChr m:val="]"/>
                <m:ctrlPr>
                  <w:rPr>
                    <w:rFonts w:ascii="Cambria Math" w:hAnsi="Cambria Math"/>
                    <w:bCs/>
                    <w:i/>
                  </w:rPr>
                </m:ctrlPr>
              </m:dPr>
              <m:e>
                <m:r>
                  <w:rPr>
                    <w:rFonts w:ascii="Cambria Math" w:hAnsi="Cambria Math"/>
                  </w:rPr>
                  <m:t xml:space="preserve"> </m:t>
                </m:r>
                <m:eqArr>
                  <m:eqArrPr>
                    <m:ctrlPr>
                      <w:rPr>
                        <w:rFonts w:ascii="Cambria Math" w:hAnsi="Cambria Math"/>
                        <w:bCs/>
                        <w:i/>
                      </w:rPr>
                    </m:ctrlPr>
                  </m:eqArrPr>
                  <m:e>
                    <m:sSubSup>
                      <m:sSubSupPr>
                        <m:ctrlPr>
                          <w:rPr>
                            <w:rFonts w:ascii="Cambria Math" w:hAnsi="Cambria Math"/>
                            <w:i/>
                          </w:rPr>
                        </m:ctrlPr>
                      </m:sSubSupPr>
                      <m:e>
                        <m:r>
                          <w:rPr>
                            <w:rFonts w:ascii="Cambria Math" w:hAnsi="Cambria Math"/>
                          </w:rPr>
                          <m:t>∆P</m:t>
                        </m:r>
                      </m:e>
                      <m:sub>
                        <m:r>
                          <w:rPr>
                            <w:rFonts w:ascii="Cambria Math" w:hAnsi="Cambria Math"/>
                          </w:rPr>
                          <m:t>j</m:t>
                        </m:r>
                      </m:sub>
                      <m:sup>
                        <m:r>
                          <w:rPr>
                            <w:rFonts w:ascii="Cambria Math" w:hAnsi="Cambria Math"/>
                          </w:rPr>
                          <m:t>ρ</m:t>
                        </m:r>
                      </m:sup>
                    </m:sSubSup>
                  </m:e>
                  <m:e>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ρ</m:t>
                        </m:r>
                      </m:sup>
                    </m:sSubSup>
                  </m:e>
                </m:eqArr>
                <m:r>
                  <w:rPr>
                    <w:rFonts w:ascii="Cambria Math" w:hAnsi="Cambria Math"/>
                  </w:rPr>
                  <m:t xml:space="preserve"> </m:t>
                </m:r>
              </m:e>
            </m:d>
          </m:e>
          <m:sup>
            <m:r>
              <w:rPr>
                <w:rFonts w:ascii="Cambria Math" w:hAnsi="Cambria Math"/>
              </w:rPr>
              <m:t>(i)</m:t>
            </m:r>
          </m:sup>
        </m:sSup>
      </m:oMath>
      <w:r w:rsidR="00040DF3">
        <w:rPr>
          <w:bCs/>
        </w:rPr>
        <w:t xml:space="preserve">  </w:t>
      </w:r>
      <w:r w:rsidR="00BF69D1">
        <w:rPr>
          <w:bCs/>
        </w:rPr>
        <w:t xml:space="preserve">             </w:t>
      </w:r>
      <w:r w:rsidR="00182D21">
        <w:rPr>
          <w:bCs/>
        </w:rPr>
        <w:t xml:space="preserve">                 </w:t>
      </w:r>
      <w:r w:rsidR="00BF69D1">
        <w:rPr>
          <w:bCs/>
        </w:rPr>
        <w:t xml:space="preserve"> </w:t>
      </w:r>
      <w:r w:rsidR="003C3CF4">
        <w:rPr>
          <w:bCs/>
        </w:rPr>
        <w:t>(15</w:t>
      </w:r>
      <w:r w:rsidR="00040DF3">
        <w:rPr>
          <w:bCs/>
        </w:rPr>
        <w:t>)</w:t>
      </w:r>
    </w:p>
    <w:p w:rsidR="005025C0" w:rsidRDefault="005025C0" w:rsidP="00A97A90">
      <w:pPr>
        <w:jc w:val="both"/>
        <w:rPr>
          <w:bCs/>
        </w:rPr>
      </w:pPr>
    </w:p>
    <w:p w:rsidR="005025C0" w:rsidRDefault="005025C0" w:rsidP="00040DF3">
      <w:pPr>
        <w:autoSpaceDE w:val="0"/>
        <w:autoSpaceDN w:val="0"/>
        <w:adjustRightInd w:val="0"/>
        <w:rPr>
          <w:rFonts w:eastAsiaTheme="minorHAnsi"/>
          <w:sz w:val="22"/>
          <w:szCs w:val="22"/>
        </w:rPr>
        <w:sectPr w:rsidR="005025C0" w:rsidSect="00550414">
          <w:type w:val="continuous"/>
          <w:pgSz w:w="12240" w:h="15840"/>
          <w:pgMar w:top="1418" w:right="1134" w:bottom="1134" w:left="1418" w:header="720" w:footer="720" w:gutter="0"/>
          <w:cols w:space="720"/>
          <w:docGrid w:linePitch="360"/>
        </w:sectPr>
      </w:pPr>
    </w:p>
    <w:p w:rsidR="00040DF3" w:rsidRDefault="00040DF3" w:rsidP="00040DF3">
      <w:pPr>
        <w:autoSpaceDE w:val="0"/>
        <w:autoSpaceDN w:val="0"/>
        <w:adjustRightInd w:val="0"/>
        <w:rPr>
          <w:rFonts w:eastAsiaTheme="minorHAnsi"/>
          <w:sz w:val="22"/>
          <w:szCs w:val="22"/>
        </w:rPr>
      </w:pPr>
      <w:r>
        <w:rPr>
          <w:rFonts w:eastAsiaTheme="minorHAnsi"/>
          <w:sz w:val="22"/>
          <w:szCs w:val="22"/>
        </w:rPr>
        <w:lastRenderedPageBreak/>
        <w:t>In addition, a power flow solution framework can be summa</w:t>
      </w:r>
      <w:r w:rsidR="003C3CF4">
        <w:rPr>
          <w:rFonts w:eastAsiaTheme="minorHAnsi"/>
          <w:sz w:val="22"/>
          <w:szCs w:val="22"/>
        </w:rPr>
        <w:t>rized in flow diagram of  Fig. 2</w:t>
      </w:r>
      <w:r>
        <w:rPr>
          <w:rFonts w:eastAsiaTheme="minorHAnsi"/>
          <w:sz w:val="22"/>
          <w:szCs w:val="22"/>
        </w:rPr>
        <w:t>.</w:t>
      </w:r>
    </w:p>
    <w:p w:rsidR="00692A57" w:rsidRDefault="00692A57" w:rsidP="00040DF3">
      <w:pPr>
        <w:autoSpaceDE w:val="0"/>
        <w:autoSpaceDN w:val="0"/>
        <w:adjustRightInd w:val="0"/>
        <w:rPr>
          <w:rFonts w:eastAsiaTheme="minorHAnsi"/>
          <w:sz w:val="22"/>
          <w:szCs w:val="22"/>
        </w:rPr>
      </w:pPr>
    </w:p>
    <w:p w:rsidR="00182D21" w:rsidRDefault="0001325A" w:rsidP="00182D21">
      <w:pPr>
        <w:autoSpaceDE w:val="0"/>
        <w:autoSpaceDN w:val="0"/>
        <w:adjustRightInd w:val="0"/>
        <w:jc w:val="center"/>
        <w:rPr>
          <w:lang w:eastAsia="id-ID"/>
        </w:rPr>
      </w:pPr>
      <w:r>
        <w:rPr>
          <w:lang w:eastAsia="id-ID"/>
        </w:rPr>
      </w:r>
      <w:r>
        <w:rPr>
          <w:lang w:eastAsia="id-ID"/>
        </w:rPr>
        <w:pict>
          <v:group id="_x0000_s11429" editas="canvas" style="width:199.15pt;height:361.35pt;mso-position-horizontal-relative:char;mso-position-vertical-relative:line" coordorigin="3694,1811" coordsize="4424,8024">
            <o:lock v:ext="edit" aspectratio="t"/>
            <v:shape id="_x0000_s11430" type="#_x0000_t75" style="position:absolute;left:3694;top:1811;width:4424;height:8024" o:preferrelative="f">
              <v:fill o:detectmouseclick="t"/>
              <v:path o:extrusionok="t" o:connecttype="none"/>
              <o:lock v:ext="edit" text="t"/>
            </v:shape>
            <v:group id="_x0000_s11930" style="position:absolute;left:4200;top:1944;width:3611;height:7455" coordorigin="4200,1944" coordsize="3611,7455">
              <v:oval id="_x0000_s11432" style="position:absolute;left:5462;top:1945;width:1033;height:380" o:regroupid="20" strokeweight="1pt"/>
              <v:shape id="_x0000_s11433" type="#_x0000_t202" style="position:absolute;left:5462;top:1944;width:1033;height:381" o:regroupid="20" filled="f" stroked="f">
                <v:textbox style="mso-next-textbox:#_x0000_s11433" inset="1.98808mm,.994mm,1.98808mm,.994mm">
                  <w:txbxContent>
                    <w:p w:rsidR="003C3CF4" w:rsidRPr="001C6F5E" w:rsidRDefault="003C3CF4" w:rsidP="00E26A23">
                      <w:pPr>
                        <w:jc w:val="center"/>
                        <w:rPr>
                          <w:sz w:val="20"/>
                        </w:rPr>
                      </w:pPr>
                      <w:r w:rsidRPr="001C6F5E">
                        <w:rPr>
                          <w:sz w:val="20"/>
                        </w:rPr>
                        <w:t>START</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34" type="#_x0000_t7" style="position:absolute;left:4200;top:2625;width:3609;height:891" o:regroupid="20" strokeweight="1pt">
                <v:textbox style="mso-next-textbox:#_x0000_s11434" inset="1.98808mm,.994mm,1.98808mm,.994mm">
                  <w:txbxContent>
                    <w:p w:rsidR="003C3CF4" w:rsidRPr="001C6F5E" w:rsidRDefault="003C3CF4" w:rsidP="00E26A23">
                      <w:pPr>
                        <w:rPr>
                          <w:sz w:val="20"/>
                        </w:rPr>
                      </w:pPr>
                    </w:p>
                  </w:txbxContent>
                </v:textbox>
              </v:shape>
              <v:rect id="_x0000_s11435" style="position:absolute;left:5319;top:8303;width:1317;height:392" o:regroupid="20" strokeweight="1pt"/>
              <v:rect id="_x0000_s11436" style="position:absolute;left:4495;top:5037;width:2965;height:1001" o:regroupid="20" strokeweight="1pt"/>
              <v:shape id="_x0000_s11437" type="#_x0000_t202" style="position:absolute;left:4993;top:2625;width:2468;height:1132" o:regroupid="20" filled="f" stroked="f">
                <v:textbox style="mso-next-textbox:#_x0000_s11437" inset="1.98808mm,.994mm,1.98808mm,.994mm">
                  <w:txbxContent>
                    <w:p w:rsidR="003C3CF4" w:rsidRPr="001C6F5E" w:rsidRDefault="003C3CF4" w:rsidP="00E26A23">
                      <w:pPr>
                        <w:rPr>
                          <w:sz w:val="20"/>
                        </w:rPr>
                      </w:pPr>
                      <w:r w:rsidRPr="001C6F5E">
                        <w:rPr>
                          <w:sz w:val="20"/>
                        </w:rPr>
                        <w:t>Load system data</w:t>
                      </w:r>
                    </w:p>
                    <w:p w:rsidR="003C3CF4" w:rsidRPr="001C6F5E" w:rsidRDefault="003C3CF4" w:rsidP="00E26A23">
                      <w:pPr>
                        <w:rPr>
                          <w:sz w:val="20"/>
                        </w:rPr>
                      </w:pPr>
                      <w:r w:rsidRPr="001C6F5E">
                        <w:rPr>
                          <w:sz w:val="20"/>
                        </w:rPr>
                        <w:t>Initialize node volatges</w:t>
                      </w:r>
                    </w:p>
                    <w:p w:rsidR="003C3CF4" w:rsidRPr="001C6F5E" w:rsidRDefault="003C3CF4" w:rsidP="00E26A23">
                      <w:pPr>
                        <w:rPr>
                          <w:i/>
                          <w:sz w:val="20"/>
                          <w:vertAlign w:val="subscript"/>
                        </w:rPr>
                      </w:pPr>
                      <w:r w:rsidRPr="001C6F5E">
                        <w:rPr>
                          <w:sz w:val="20"/>
                        </w:rPr>
                        <w:t xml:space="preserve">Formulate </w:t>
                      </w:r>
                      <w:r w:rsidRPr="001C6F5E">
                        <w:rPr>
                          <w:i/>
                          <w:sz w:val="20"/>
                        </w:rPr>
                        <w:t>Y</w:t>
                      </w:r>
                      <w:r w:rsidRPr="001C6F5E">
                        <w:rPr>
                          <w:i/>
                          <w:sz w:val="20"/>
                          <w:vertAlign w:val="subscript"/>
                        </w:rPr>
                        <w:t>bus</w:t>
                      </w:r>
                    </w:p>
                  </w:txbxContent>
                </v:textbox>
              </v:shape>
              <v:shape id="_x0000_s11438" type="#_x0000_t32" style="position:absolute;left:5979;top:2325;width:2;height:300" o:connectortype="straight" o:regroupid="20" strokeweight="2pt">
                <v:stroke endarrow="block"/>
              </v:shape>
              <v:shape id="_x0000_s11439" type="#_x0000_t32" style="position:absolute;left:5965;top:3516;width:14;height:586" o:connectortype="straight" o:regroupid="20" strokeweight="2pt">
                <v:stroke endarrow="block"/>
              </v:shape>
              <v:rect id="_x0000_s11440" style="position:absolute;left:4992;top:4087;width:2011;height:536" o:regroupid="20" strokeweight="1pt"/>
              <v:shape id="_x0000_s11441" type="#_x0000_t202" style="position:absolute;left:4599;top:4087;width:2652;height:536" o:regroupid="20" filled="f" stroked="f">
                <v:textbox style="mso-next-textbox:#_x0000_s11441" inset="1.98808mm,.994mm,1.98808mm,.994mm">
                  <w:txbxContent>
                    <w:p w:rsidR="003C3CF4" w:rsidRPr="001C6F5E" w:rsidRDefault="003C3CF4" w:rsidP="00E26A23">
                      <w:pPr>
                        <w:jc w:val="center"/>
                        <w:rPr>
                          <w:sz w:val="20"/>
                        </w:rPr>
                      </w:pPr>
                      <w:r w:rsidRPr="001C6F5E">
                        <w:rPr>
                          <w:sz w:val="20"/>
                        </w:rPr>
                        <w:t xml:space="preserve">Calculate </w:t>
                      </w:r>
                      <m:oMath>
                        <m:sSubSup>
                          <m:sSubSupPr>
                            <m:ctrlPr>
                              <w:rPr>
                                <w:rFonts w:ascii="Cambria Math" w:hAnsi="Cambria Math"/>
                                <w:i/>
                                <w:sz w:val="20"/>
                              </w:rPr>
                            </m:ctrlPr>
                          </m:sSubSupPr>
                          <m:e>
                            <m:r>
                              <w:rPr>
                                <w:rFonts w:ascii="Cambria Math" w:hAnsi="Cambria Math"/>
                                <w:sz w:val="20"/>
                              </w:rPr>
                              <m:t>∆P</m:t>
                            </m:r>
                          </m:e>
                          <m:sub>
                            <m:r>
                              <w:rPr>
                                <w:rFonts w:ascii="Cambria Math" w:hAnsi="Cambria Math"/>
                                <w:sz w:val="20"/>
                              </w:rPr>
                              <m:t>j</m:t>
                            </m:r>
                          </m:sub>
                          <m:sup>
                            <m:r>
                              <w:rPr>
                                <w:rFonts w:ascii="Cambria Math" w:hAnsi="Cambria Math"/>
                                <w:sz w:val="20"/>
                              </w:rPr>
                              <m:t>ρ</m:t>
                            </m:r>
                          </m:sup>
                        </m:sSubSup>
                      </m:oMath>
                      <w:r w:rsidRPr="001C6F5E">
                        <w:rPr>
                          <w:sz w:val="20"/>
                        </w:rPr>
                        <w:t>,</w:t>
                      </w:r>
                      <m:oMath>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∆Q</m:t>
                            </m:r>
                          </m:e>
                          <m:sub>
                            <m:r>
                              <w:rPr>
                                <w:rFonts w:ascii="Cambria Math" w:hAnsi="Cambria Math"/>
                                <w:sz w:val="20"/>
                              </w:rPr>
                              <m:t>j</m:t>
                            </m:r>
                          </m:sub>
                          <m:sup>
                            <m:r>
                              <w:rPr>
                                <w:rFonts w:ascii="Cambria Math" w:hAnsi="Cambria Math"/>
                                <w:sz w:val="20"/>
                              </w:rPr>
                              <m:t>ρ</m:t>
                            </m:r>
                          </m:sup>
                        </m:sSubSup>
                      </m:oMath>
                    </w:p>
                    <w:p w:rsidR="003C3CF4" w:rsidRPr="001C6F5E" w:rsidRDefault="003C3CF4" w:rsidP="00E26A23">
                      <w:pPr>
                        <w:rPr>
                          <w:sz w:val="20"/>
                        </w:rPr>
                      </w:pPr>
                    </w:p>
                  </w:txbxContent>
                </v:textbox>
              </v:shape>
              <v:shape id="_x0000_s11442" type="#_x0000_t202" style="position:absolute;left:4483;top:5037;width:2964;height:859" o:regroupid="20" filled="f" stroked="f">
                <v:textbox style="mso-next-textbox:#_x0000_s11442" inset="1.98808mm,.994mm,1.98808mm,.994mm">
                  <w:txbxContent>
                    <w:p w:rsidR="003C3CF4" w:rsidRPr="001C6F5E" w:rsidRDefault="003C3CF4" w:rsidP="00E26A23">
                      <w:pPr>
                        <w:jc w:val="center"/>
                        <w:rPr>
                          <w:sz w:val="20"/>
                        </w:rPr>
                      </w:pPr>
                      <w:r w:rsidRPr="001C6F5E">
                        <w:rPr>
                          <w:sz w:val="20"/>
                        </w:rPr>
                        <w:t xml:space="preserve">Calculate </w:t>
                      </w:r>
                    </w:p>
                    <w:p w:rsidR="003C3CF4" w:rsidRPr="001C6F5E" w:rsidRDefault="003C3CF4" w:rsidP="00E26A23">
                      <w:pPr>
                        <w:jc w:val="center"/>
                        <w:rPr>
                          <w:sz w:val="20"/>
                        </w:rPr>
                      </w:pPr>
                      <w:r w:rsidRPr="001C6F5E">
                        <w:rPr>
                          <w:sz w:val="20"/>
                        </w:rPr>
                        <w:t>Jacobian sub-matrices</w:t>
                      </w:r>
                    </w:p>
                    <w:p w:rsidR="003C3CF4" w:rsidRPr="001C6F5E" w:rsidRDefault="003C3CF4" w:rsidP="00E26A23">
                      <w:pPr>
                        <w:jc w:val="center"/>
                        <w:rPr>
                          <w:i/>
                          <w:sz w:val="20"/>
                          <w:vertAlign w:val="subscript"/>
                        </w:rPr>
                      </w:pPr>
                      <w:r w:rsidRPr="001C6F5E">
                        <w:rPr>
                          <w:i/>
                          <w:sz w:val="20"/>
                        </w:rPr>
                        <w:t>J</w:t>
                      </w:r>
                      <w:r w:rsidRPr="001C6F5E">
                        <w:rPr>
                          <w:i/>
                          <w:sz w:val="20"/>
                          <w:vertAlign w:val="subscript"/>
                        </w:rPr>
                        <w:t>1</w:t>
                      </w:r>
                      <w:r w:rsidRPr="001C6F5E">
                        <w:rPr>
                          <w:i/>
                          <w:sz w:val="20"/>
                        </w:rPr>
                        <w:t>, J</w:t>
                      </w:r>
                      <w:r w:rsidRPr="001C6F5E">
                        <w:rPr>
                          <w:i/>
                          <w:sz w:val="20"/>
                          <w:vertAlign w:val="subscript"/>
                        </w:rPr>
                        <w:t>2</w:t>
                      </w:r>
                      <w:r w:rsidRPr="001C6F5E">
                        <w:rPr>
                          <w:i/>
                          <w:sz w:val="20"/>
                        </w:rPr>
                        <w:t>, J</w:t>
                      </w:r>
                      <w:r w:rsidRPr="001C6F5E">
                        <w:rPr>
                          <w:i/>
                          <w:sz w:val="20"/>
                          <w:vertAlign w:val="subscript"/>
                        </w:rPr>
                        <w:t>3</w:t>
                      </w:r>
                      <w:r w:rsidRPr="001C6F5E">
                        <w:rPr>
                          <w:sz w:val="20"/>
                        </w:rPr>
                        <w:t xml:space="preserve"> and </w:t>
                      </w:r>
                      <w:r w:rsidRPr="001C6F5E">
                        <w:rPr>
                          <w:i/>
                          <w:sz w:val="20"/>
                        </w:rPr>
                        <w:t>J</w:t>
                      </w:r>
                      <w:r w:rsidRPr="001C6F5E">
                        <w:rPr>
                          <w:i/>
                          <w:sz w:val="20"/>
                          <w:vertAlign w:val="subscript"/>
                        </w:rPr>
                        <w:t>4</w:t>
                      </w:r>
                    </w:p>
                  </w:txbxContent>
                </v:textbox>
              </v:shape>
              <v:shape id="_x0000_s11443" type="#_x0000_t32" style="position:absolute;left:6001;top:4623;width:0;height:414" o:connectortype="straight" o:regroupid="20" strokeweight="2pt">
                <v:stroke endarrow="block"/>
              </v:shape>
              <v:rect id="_x0000_s11444" style="position:absolute;left:4483;top:6423;width:2924;height:470" o:regroupid="20" strokeweight="1pt"/>
              <v:shape id="_x0000_s11445" type="#_x0000_t32" style="position:absolute;left:6006;top:6038;width:1;height:385" o:connectortype="straight" o:regroupid="20" strokeweight="2pt">
                <v:stroke endarrow="block"/>
              </v:shape>
              <v:shape id="_x0000_s11446" type="#_x0000_t202" style="position:absolute;left:4375;top:6500;width:2953;height:566" o:regroupid="20" filled="f" stroked="f">
                <v:textbox style="mso-next-textbox:#_x0000_s11446" inset="1.98808mm,.994mm,1.98808mm,.994mm">
                  <w:txbxContent>
                    <w:p w:rsidR="003C3CF4" w:rsidRPr="001C6F5E" w:rsidRDefault="003C3CF4" w:rsidP="00E26A23">
                      <w:pPr>
                        <w:jc w:val="center"/>
                        <w:rPr>
                          <w:sz w:val="20"/>
                          <w:vertAlign w:val="subscript"/>
                        </w:rPr>
                      </w:pPr>
                      <w:r w:rsidRPr="001C6F5E">
                        <w:rPr>
                          <w:sz w:val="20"/>
                        </w:rPr>
                        <w:t xml:space="preserve">  Update nodal voltage, </w:t>
                      </w:r>
                      <w:r w:rsidRPr="001C6F5E">
                        <w:rPr>
                          <w:i/>
                          <w:sz w:val="20"/>
                        </w:rPr>
                        <w:t>V</w:t>
                      </w:r>
                      <w:r w:rsidRPr="001C6F5E">
                        <w:rPr>
                          <w:i/>
                          <w:sz w:val="20"/>
                          <w:vertAlign w:val="subscript"/>
                        </w:rPr>
                        <w:t>bus</w:t>
                      </w:r>
                    </w:p>
                  </w:txbxContent>
                </v:textbox>
              </v:shape>
              <v:shape id="_x0000_s11447" type="#_x0000_t32" style="position:absolute;left:6001;top:6893;width:1;height:326" o:connectortype="straight" o:regroupid="20" strokeweight="2pt">
                <v:stroke endarrow="block"/>
              </v:shape>
              <v:shapetype id="_x0000_t4" coordsize="21600,21600" o:spt="4" path="m10800,l,10800,10800,21600,21600,10800xe">
                <v:stroke joinstyle="miter"/>
                <v:path gradientshapeok="t" o:connecttype="rect" textboxrect="5400,5400,16200,16200"/>
              </v:shapetype>
              <v:shape id="_x0000_s11448" type="#_x0000_t4" style="position:absolute;left:4914;top:7219;width:2193;height:757" o:regroupid="20" strokeweight="1pt"/>
              <v:shape id="_x0000_s11449" type="#_x0000_t202" style="position:absolute;left:5215;top:7437;width:1566;height:431" o:regroupid="20" filled="f" stroked="f">
                <v:textbox style="mso-next-textbox:#_x0000_s11449" inset="1.98808mm,.994mm,1.98808mm,.994mm">
                  <w:txbxContent>
                    <w:p w:rsidR="003C3CF4" w:rsidRPr="001C6F5E" w:rsidRDefault="003C3CF4" w:rsidP="00E26A23">
                      <w:pPr>
                        <w:rPr>
                          <w:sz w:val="20"/>
                        </w:rPr>
                      </w:pPr>
                      <w:r w:rsidRPr="001C6F5E">
                        <w:rPr>
                          <w:sz w:val="20"/>
                        </w:rPr>
                        <w:t>Convergence ?</w:t>
                      </w:r>
                    </w:p>
                  </w:txbxContent>
                </v:textbox>
              </v:shape>
              <v:oval id="_x0000_s11450" style="position:absolute;left:5461;top:9022;width:1034;height:377" o:regroupid="20" strokeweight="1pt"/>
              <v:shape id="_x0000_s11451" type="#_x0000_t202" style="position:absolute;left:5215;top:8303;width:1566;height:392" o:regroupid="20" filled="f" stroked="f">
                <v:textbox style="mso-next-textbox:#_x0000_s11451" inset="1.98808mm,.994mm,1.98808mm,.994mm">
                  <w:txbxContent>
                    <w:p w:rsidR="003C3CF4" w:rsidRPr="001C6F5E" w:rsidRDefault="003C3CF4" w:rsidP="00E26A23">
                      <w:pPr>
                        <w:jc w:val="center"/>
                        <w:rPr>
                          <w:sz w:val="20"/>
                          <w:vertAlign w:val="subscript"/>
                        </w:rPr>
                      </w:pPr>
                      <w:r w:rsidRPr="001C6F5E">
                        <w:rPr>
                          <w:sz w:val="20"/>
                        </w:rPr>
                        <w:t>Show results</w:t>
                      </w:r>
                    </w:p>
                  </w:txbxContent>
                </v:textbox>
              </v:shape>
              <v:shape id="_x0000_s11452" type="#_x0000_t32" style="position:absolute;left:6005;top:7976;width:1;height:327" o:connectortype="straight" o:regroupid="20" strokeweight="2pt">
                <v:stroke endarrow="block"/>
              </v:shape>
              <v:shape id="_x0000_s11453" type="#_x0000_t32" style="position:absolute;left:6004;top:8695;width:1;height:327" o:connectortype="straight" o:regroupid="20" strokeweight="2pt">
                <v:stroke endarrow="block"/>
              </v:shape>
              <v:shape id="_x0000_s11454" type="#_x0000_t202" style="position:absolute;left:5462;top:9022;width:1033;height:377" o:regroupid="20" filled="f" stroked="f">
                <v:textbox style="mso-next-textbox:#_x0000_s11454" inset="1.98808mm,.994mm,1.98808mm,.994mm">
                  <w:txbxContent>
                    <w:p w:rsidR="003C3CF4" w:rsidRPr="001C6F5E" w:rsidRDefault="003C3CF4" w:rsidP="00E26A23">
                      <w:pPr>
                        <w:jc w:val="center"/>
                        <w:rPr>
                          <w:sz w:val="20"/>
                        </w:rPr>
                      </w:pPr>
                      <w:r w:rsidRPr="001C6F5E">
                        <w:rPr>
                          <w:sz w:val="20"/>
                        </w:rPr>
                        <w:t>STOP</w:t>
                      </w:r>
                    </w:p>
                  </w:txbxContent>
                </v:textbox>
              </v:shape>
              <v:shape id="_x0000_s11455" type="#_x0000_t32" style="position:absolute;left:7107;top:7598;width:702;height:1" o:connectortype="straight" o:regroupid="20" strokeweight="2pt"/>
              <v:shape id="_x0000_s11456" type="#_x0000_t32" style="position:absolute;left:6004;top:3758;width:1807;height:1;flip:x" o:connectortype="straight" o:regroupid="20" strokeweight="2pt">
                <v:stroke endarrow="block"/>
              </v:shape>
              <v:shape id="_x0000_s11457" type="#_x0000_t32" style="position:absolute;left:7780;top:3759;width:31;height:3840" o:connectortype="straight" o:regroupid="20" strokeweight="2pt"/>
              <v:shape id="_x0000_s11458" type="#_x0000_t202" style="position:absolute;left:6187;top:7868;width:723;height:328" o:regroupid="20" filled="f" stroked="f">
                <v:textbox style="mso-next-textbox:#_x0000_s11458" inset="1.98808mm,.994mm,1.98808mm,.994mm">
                  <w:txbxContent>
                    <w:p w:rsidR="003C3CF4" w:rsidRPr="001C6F5E" w:rsidRDefault="003C3CF4" w:rsidP="00E26A23">
                      <w:pPr>
                        <w:rPr>
                          <w:sz w:val="20"/>
                        </w:rPr>
                      </w:pPr>
                      <w:r w:rsidRPr="001C6F5E">
                        <w:rPr>
                          <w:sz w:val="20"/>
                        </w:rPr>
                        <w:t>YES</w:t>
                      </w:r>
                    </w:p>
                  </w:txbxContent>
                </v:textbox>
              </v:shape>
              <v:shape id="_x0000_s11459" type="#_x0000_t202" style="position:absolute;left:7003;top:7048;width:732;height:550" o:regroupid="20" filled="f" stroked="f">
                <v:textbox style="mso-next-textbox:#_x0000_s11459" inset="1.98808mm,.994mm,1.98808mm,.994mm">
                  <w:txbxContent>
                    <w:p w:rsidR="003C3CF4" w:rsidRPr="001C6F5E" w:rsidRDefault="003C3CF4" w:rsidP="00E26A23">
                      <w:pPr>
                        <w:rPr>
                          <w:sz w:val="20"/>
                        </w:rPr>
                      </w:pPr>
                      <w:r w:rsidRPr="001C6F5E">
                        <w:rPr>
                          <w:sz w:val="20"/>
                        </w:rPr>
                        <w:t>NO</w:t>
                      </w:r>
                    </w:p>
                  </w:txbxContent>
                </v:textbox>
              </v:shape>
            </v:group>
            <w10:wrap type="none"/>
            <w10:anchorlock/>
          </v:group>
        </w:pict>
      </w:r>
      <w:r w:rsidR="00E26A23" w:rsidRPr="00E26A23">
        <w:rPr>
          <w:lang w:eastAsia="id-ID"/>
        </w:rPr>
        <w:t xml:space="preserve"> </w:t>
      </w:r>
    </w:p>
    <w:p w:rsidR="00E26A23" w:rsidRDefault="003C3CF4" w:rsidP="00182D21">
      <w:pPr>
        <w:autoSpaceDE w:val="0"/>
        <w:autoSpaceDN w:val="0"/>
        <w:adjustRightInd w:val="0"/>
        <w:jc w:val="center"/>
        <w:rPr>
          <w:lang w:eastAsia="id-ID"/>
        </w:rPr>
      </w:pPr>
      <w:r>
        <w:rPr>
          <w:lang w:eastAsia="id-ID"/>
        </w:rPr>
        <w:t>Figure 2</w:t>
      </w:r>
      <w:r w:rsidR="00E26A23">
        <w:rPr>
          <w:lang w:eastAsia="id-ID"/>
        </w:rPr>
        <w:t>. Flow diagram for load flow</w:t>
      </w:r>
      <w:r w:rsidR="00E26A23" w:rsidRPr="00EE2C8D">
        <w:rPr>
          <w:lang w:eastAsia="id-ID"/>
        </w:rPr>
        <w:t xml:space="preserve"> </w:t>
      </w:r>
      <w:r w:rsidR="00E26A23">
        <w:rPr>
          <w:lang w:eastAsia="id-ID"/>
        </w:rPr>
        <w:t>calculation</w:t>
      </w:r>
    </w:p>
    <w:p w:rsidR="001C6F5E" w:rsidRDefault="001C6F5E" w:rsidP="00182D21">
      <w:pPr>
        <w:autoSpaceDE w:val="0"/>
        <w:autoSpaceDN w:val="0"/>
        <w:adjustRightInd w:val="0"/>
        <w:jc w:val="center"/>
        <w:rPr>
          <w:lang w:eastAsia="id-ID"/>
        </w:rPr>
      </w:pPr>
    </w:p>
    <w:p w:rsidR="00692A57" w:rsidRDefault="00692A57" w:rsidP="00182D21">
      <w:pPr>
        <w:autoSpaceDE w:val="0"/>
        <w:autoSpaceDN w:val="0"/>
        <w:adjustRightInd w:val="0"/>
        <w:jc w:val="center"/>
        <w:rPr>
          <w:lang w:eastAsia="id-ID"/>
        </w:rPr>
      </w:pPr>
    </w:p>
    <w:p w:rsidR="001F39E4" w:rsidRPr="0037182A" w:rsidRDefault="001F39E4" w:rsidP="001C6F5E">
      <w:pPr>
        <w:spacing w:line="360" w:lineRule="auto"/>
        <w:jc w:val="center"/>
        <w:rPr>
          <w:b/>
        </w:rPr>
      </w:pPr>
      <w:r>
        <w:rPr>
          <w:b/>
          <w:lang w:val="id-ID"/>
        </w:rPr>
        <w:t>4</w:t>
      </w:r>
      <w:r>
        <w:rPr>
          <w:b/>
        </w:rPr>
        <w:t>.  SIMULATION RESULTS</w:t>
      </w:r>
    </w:p>
    <w:p w:rsidR="001F39E4" w:rsidRDefault="00E1399B" w:rsidP="001F39E4">
      <w:pPr>
        <w:jc w:val="both"/>
        <w:rPr>
          <w:lang w:eastAsia="id-ID"/>
        </w:rPr>
      </w:pPr>
      <w:r>
        <w:t xml:space="preserve">      </w:t>
      </w:r>
      <w:r w:rsidR="001F39E4" w:rsidRPr="00265442">
        <w:t xml:space="preserve">The effectiveness of </w:t>
      </w:r>
      <w:r w:rsidR="001F39E4">
        <w:t xml:space="preserve">the proposed load flow was test against 5-bus </w:t>
      </w:r>
      <w:r w:rsidR="001F39E4" w:rsidRPr="00265442">
        <w:rPr>
          <w:lang w:eastAsia="id-ID"/>
        </w:rPr>
        <w:t>transmission networks</w:t>
      </w:r>
      <w:r w:rsidR="001F39E4">
        <w:rPr>
          <w:lang w:eastAsia="id-ID"/>
        </w:rPr>
        <w:t xml:space="preserve"> which is </w:t>
      </w:r>
      <w:r w:rsidR="00FA7C05">
        <w:rPr>
          <w:lang w:eastAsia="id-ID"/>
        </w:rPr>
        <w:t>slightly modified from Pai</w:t>
      </w:r>
      <w:r w:rsidR="001F39E4">
        <w:rPr>
          <w:lang w:eastAsia="id-ID"/>
        </w:rPr>
        <w:t xml:space="preserve"> (1979), as shown in Figure 4. The </w:t>
      </w:r>
      <w:r w:rsidR="001C6F5E">
        <w:rPr>
          <w:lang w:eastAsia="id-ID"/>
        </w:rPr>
        <w:t xml:space="preserve">data of lines, </w:t>
      </w:r>
      <w:r w:rsidR="001F39E4">
        <w:rPr>
          <w:lang w:eastAsia="id-ID"/>
        </w:rPr>
        <w:t>bus voltage, ge</w:t>
      </w:r>
      <w:r w:rsidR="001C6F5E">
        <w:rPr>
          <w:lang w:eastAsia="id-ID"/>
        </w:rPr>
        <w:t>nerating and load capacity are shown in Table 1 -</w:t>
      </w:r>
      <w:r w:rsidR="001F39E4">
        <w:rPr>
          <w:lang w:eastAsia="id-ID"/>
        </w:rPr>
        <w:t>2, respectively.</w:t>
      </w:r>
    </w:p>
    <w:p w:rsidR="001C6F5E" w:rsidRDefault="001C6F5E" w:rsidP="001C6F5E">
      <w:pPr>
        <w:spacing w:line="360" w:lineRule="auto"/>
        <w:jc w:val="center"/>
        <w:rPr>
          <w:sz w:val="22"/>
          <w:szCs w:val="22"/>
        </w:rPr>
      </w:pPr>
      <w:r w:rsidRPr="007E36E3">
        <w:rPr>
          <w:sz w:val="22"/>
          <w:szCs w:val="22"/>
        </w:rPr>
        <w:lastRenderedPageBreak/>
        <w:t>Table 1. The line data of 5-bus test network</w:t>
      </w:r>
    </w:p>
    <w:p w:rsidR="00692A57" w:rsidRDefault="00692A57" w:rsidP="00692A57">
      <w:pPr>
        <w:jc w:val="center"/>
        <w:rPr>
          <w:sz w:val="22"/>
          <w:szCs w:val="22"/>
        </w:rPr>
      </w:pPr>
    </w:p>
    <w:tbl>
      <w:tblPr>
        <w:tblStyle w:val="MediumList11"/>
        <w:tblW w:w="4407" w:type="dxa"/>
        <w:jc w:val="center"/>
        <w:tblInd w:w="-24" w:type="dxa"/>
        <w:shd w:val="clear" w:color="auto" w:fill="FFFFFF" w:themeFill="background1"/>
        <w:tblLook w:val="04A0"/>
      </w:tblPr>
      <w:tblGrid>
        <w:gridCol w:w="839"/>
        <w:gridCol w:w="1749"/>
        <w:gridCol w:w="1819"/>
      </w:tblGrid>
      <w:tr w:rsidR="001C6F5E" w:rsidRPr="004A7C7B" w:rsidTr="001C7A0F">
        <w:trPr>
          <w:cnfStyle w:val="100000000000"/>
          <w:jc w:val="center"/>
        </w:trPr>
        <w:tc>
          <w:tcPr>
            <w:cnfStyle w:val="001000000000"/>
            <w:tcW w:w="839" w:type="dxa"/>
            <w:tcBorders>
              <w:top w:val="double" w:sz="4" w:space="0" w:color="auto"/>
              <w:left w:val="double" w:sz="4" w:space="0" w:color="auto"/>
              <w:bottom w:val="double" w:sz="4" w:space="0" w:color="auto"/>
              <w:right w:val="single" w:sz="4" w:space="0" w:color="auto"/>
            </w:tcBorders>
            <w:shd w:val="clear" w:color="auto" w:fill="FFFFFF" w:themeFill="background1"/>
          </w:tcPr>
          <w:p w:rsidR="001C6F5E" w:rsidRPr="00EE56CA" w:rsidRDefault="001C6F5E" w:rsidP="0038243E">
            <w:pPr>
              <w:spacing w:line="276" w:lineRule="auto"/>
              <w:jc w:val="center"/>
              <w:rPr>
                <w:sz w:val="20"/>
                <w:szCs w:val="20"/>
              </w:rPr>
            </w:pPr>
            <w:r w:rsidRPr="00EE56CA">
              <w:rPr>
                <w:sz w:val="20"/>
                <w:szCs w:val="20"/>
              </w:rPr>
              <w:t>Bus</w:t>
            </w:r>
          </w:p>
          <w:p w:rsidR="001C6F5E" w:rsidRPr="00EE56CA" w:rsidRDefault="001C6F5E" w:rsidP="0038243E">
            <w:pPr>
              <w:spacing w:line="276" w:lineRule="auto"/>
              <w:jc w:val="center"/>
              <w:rPr>
                <w:sz w:val="20"/>
                <w:szCs w:val="20"/>
              </w:rPr>
            </w:pPr>
            <w:r>
              <w:rPr>
                <w:sz w:val="20"/>
                <w:szCs w:val="20"/>
              </w:rPr>
              <w:t>Fr.</w:t>
            </w:r>
            <w:r w:rsidRPr="00EE56CA">
              <w:rPr>
                <w:sz w:val="20"/>
                <w:szCs w:val="20"/>
              </w:rPr>
              <w:t xml:space="preserve"> </w:t>
            </w:r>
            <w:r>
              <w:rPr>
                <w:sz w:val="20"/>
                <w:szCs w:val="20"/>
              </w:rPr>
              <w:t xml:space="preserve"> </w:t>
            </w:r>
            <w:r w:rsidRPr="00EE56CA">
              <w:rPr>
                <w:sz w:val="20"/>
                <w:szCs w:val="20"/>
              </w:rPr>
              <w:t>To</w:t>
            </w:r>
          </w:p>
        </w:tc>
        <w:tc>
          <w:tcPr>
            <w:tcW w:w="1749"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1C6F5E" w:rsidRPr="00EE56CA" w:rsidRDefault="001C6F5E" w:rsidP="0038243E">
            <w:pPr>
              <w:spacing w:line="276" w:lineRule="auto"/>
              <w:jc w:val="center"/>
              <w:cnfStyle w:val="100000000000"/>
              <w:rPr>
                <w:b/>
                <w:sz w:val="20"/>
                <w:szCs w:val="20"/>
              </w:rPr>
            </w:pPr>
            <w:r>
              <w:rPr>
                <w:b/>
                <w:sz w:val="20"/>
                <w:szCs w:val="20"/>
              </w:rPr>
              <w:t>Positive Sequence</w:t>
            </w:r>
          </w:p>
          <w:p w:rsidR="001C6F5E" w:rsidRPr="00EE56CA" w:rsidRDefault="001C6F5E" w:rsidP="001C7A0F">
            <w:pPr>
              <w:spacing w:line="276" w:lineRule="auto"/>
              <w:cnfStyle w:val="100000000000"/>
              <w:rPr>
                <w:b/>
                <w:sz w:val="20"/>
                <w:szCs w:val="20"/>
              </w:rPr>
            </w:pPr>
            <w:r>
              <w:rPr>
                <w:b/>
                <w:i/>
                <w:sz w:val="20"/>
                <w:szCs w:val="20"/>
              </w:rPr>
              <w:t xml:space="preserve">   </w:t>
            </w:r>
            <w:r w:rsidRPr="006414BE">
              <w:rPr>
                <w:b/>
                <w:i/>
                <w:sz w:val="20"/>
                <w:szCs w:val="20"/>
              </w:rPr>
              <w:t>R</w:t>
            </w:r>
            <w:r>
              <w:rPr>
                <w:b/>
                <w:sz w:val="20"/>
                <w:szCs w:val="20"/>
              </w:rPr>
              <w:t xml:space="preserve">      </w:t>
            </w:r>
            <w:r>
              <w:rPr>
                <w:b/>
                <w:i/>
                <w:sz w:val="20"/>
                <w:szCs w:val="20"/>
              </w:rPr>
              <w:t>X</w:t>
            </w:r>
            <w:r w:rsidRPr="00EE56CA">
              <w:rPr>
                <w:b/>
                <w:sz w:val="20"/>
                <w:szCs w:val="20"/>
              </w:rPr>
              <w:t xml:space="preserve">  </w:t>
            </w:r>
            <w:r>
              <w:rPr>
                <w:b/>
                <w:sz w:val="20"/>
                <w:szCs w:val="20"/>
              </w:rPr>
              <w:t xml:space="preserve">  </w:t>
            </w:r>
            <w:r w:rsidR="00C964AD">
              <w:rPr>
                <w:b/>
                <w:sz w:val="20"/>
                <w:szCs w:val="20"/>
              </w:rPr>
              <w:t xml:space="preserve"> </w:t>
            </w:r>
            <w:r w:rsidRPr="00E3152B">
              <w:rPr>
                <w:b/>
                <w:i/>
                <w:sz w:val="20"/>
                <w:szCs w:val="20"/>
              </w:rPr>
              <w:t>G</w:t>
            </w:r>
            <w:r>
              <w:rPr>
                <w:b/>
                <w:i/>
                <w:sz w:val="20"/>
                <w:szCs w:val="20"/>
              </w:rPr>
              <w:t xml:space="preserve">    </w:t>
            </w:r>
            <w:r w:rsidRPr="00E3152B">
              <w:rPr>
                <w:b/>
                <w:i/>
                <w:sz w:val="20"/>
                <w:szCs w:val="20"/>
              </w:rPr>
              <w:t>B</w:t>
            </w:r>
          </w:p>
        </w:tc>
        <w:tc>
          <w:tcPr>
            <w:tcW w:w="1819"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C6F5E" w:rsidRPr="00EE56CA" w:rsidRDefault="001C6F5E" w:rsidP="0038243E">
            <w:pPr>
              <w:spacing w:line="276" w:lineRule="auto"/>
              <w:jc w:val="center"/>
              <w:cnfStyle w:val="100000000000"/>
              <w:rPr>
                <w:b/>
                <w:sz w:val="20"/>
                <w:szCs w:val="20"/>
              </w:rPr>
            </w:pPr>
            <w:r>
              <w:rPr>
                <w:b/>
                <w:sz w:val="20"/>
                <w:szCs w:val="20"/>
              </w:rPr>
              <w:t>Zero Sequence</w:t>
            </w:r>
          </w:p>
          <w:p w:rsidR="001C6F5E" w:rsidRPr="00E3152B" w:rsidRDefault="001C6F5E" w:rsidP="001C7A0F">
            <w:pPr>
              <w:spacing w:line="276" w:lineRule="auto"/>
              <w:jc w:val="both"/>
              <w:cnfStyle w:val="100000000000"/>
              <w:rPr>
                <w:b/>
                <w:i/>
                <w:sz w:val="20"/>
                <w:szCs w:val="20"/>
              </w:rPr>
            </w:pPr>
            <w:r>
              <w:rPr>
                <w:b/>
                <w:i/>
                <w:sz w:val="20"/>
                <w:szCs w:val="20"/>
              </w:rPr>
              <w:t xml:space="preserve">   </w:t>
            </w:r>
            <w:r w:rsidRPr="00E3152B">
              <w:rPr>
                <w:b/>
                <w:i/>
                <w:sz w:val="20"/>
                <w:szCs w:val="20"/>
              </w:rPr>
              <w:t>R</w:t>
            </w:r>
            <w:r>
              <w:rPr>
                <w:b/>
                <w:i/>
                <w:sz w:val="20"/>
                <w:szCs w:val="20"/>
              </w:rPr>
              <w:t xml:space="preserve">      </w:t>
            </w:r>
            <w:r w:rsidRPr="00E3152B">
              <w:rPr>
                <w:b/>
                <w:i/>
                <w:sz w:val="20"/>
                <w:szCs w:val="20"/>
              </w:rPr>
              <w:t>X</w:t>
            </w:r>
            <w:r>
              <w:rPr>
                <w:b/>
                <w:i/>
                <w:sz w:val="20"/>
                <w:szCs w:val="20"/>
              </w:rPr>
              <w:t xml:space="preserve">    </w:t>
            </w:r>
            <w:r w:rsidR="00C964AD">
              <w:rPr>
                <w:b/>
                <w:i/>
                <w:sz w:val="20"/>
                <w:szCs w:val="20"/>
              </w:rPr>
              <w:t xml:space="preserve"> </w:t>
            </w:r>
            <w:r w:rsidRPr="00E3152B">
              <w:rPr>
                <w:b/>
                <w:i/>
                <w:sz w:val="20"/>
                <w:szCs w:val="20"/>
              </w:rPr>
              <w:t>G</w:t>
            </w:r>
            <w:r w:rsidR="001C7A0F">
              <w:rPr>
                <w:b/>
                <w:i/>
                <w:sz w:val="20"/>
                <w:szCs w:val="20"/>
              </w:rPr>
              <w:t xml:space="preserve"> </w:t>
            </w:r>
            <w:r>
              <w:rPr>
                <w:b/>
                <w:i/>
                <w:sz w:val="20"/>
                <w:szCs w:val="20"/>
              </w:rPr>
              <w:t xml:space="preserve">  </w:t>
            </w:r>
            <w:r w:rsidR="00C964AD">
              <w:rPr>
                <w:b/>
                <w:i/>
                <w:sz w:val="20"/>
                <w:szCs w:val="20"/>
              </w:rPr>
              <w:t xml:space="preserve"> </w:t>
            </w:r>
            <w:r>
              <w:rPr>
                <w:b/>
                <w:i/>
                <w:sz w:val="20"/>
                <w:szCs w:val="20"/>
              </w:rPr>
              <w:t xml:space="preserve"> </w:t>
            </w:r>
            <w:r w:rsidRPr="00E3152B">
              <w:rPr>
                <w:b/>
                <w:i/>
                <w:sz w:val="20"/>
                <w:szCs w:val="20"/>
              </w:rPr>
              <w:t>B</w:t>
            </w:r>
          </w:p>
        </w:tc>
      </w:tr>
      <w:tr w:rsidR="001C6F5E" w:rsidRPr="004A7C7B" w:rsidTr="001C7A0F">
        <w:trPr>
          <w:cnfStyle w:val="000000100000"/>
          <w:jc w:val="center"/>
        </w:trPr>
        <w:tc>
          <w:tcPr>
            <w:cnfStyle w:val="001000000000"/>
            <w:tcW w:w="839" w:type="dxa"/>
            <w:tcBorders>
              <w:top w:val="double" w:sz="4" w:space="0" w:color="auto"/>
              <w:left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1     </w:t>
            </w:r>
            <w:r w:rsidRPr="004A7C7B">
              <w:rPr>
                <w:b w:val="0"/>
                <w:sz w:val="20"/>
                <w:szCs w:val="20"/>
              </w:rPr>
              <w:t xml:space="preserve"> 2</w:t>
            </w:r>
          </w:p>
        </w:tc>
        <w:tc>
          <w:tcPr>
            <w:tcW w:w="1749" w:type="dxa"/>
            <w:tcBorders>
              <w:top w:val="double" w:sz="4" w:space="0" w:color="auto"/>
              <w:left w:val="single" w:sz="4" w:space="0" w:color="auto"/>
              <w:right w:val="single" w:sz="4" w:space="0" w:color="auto"/>
            </w:tcBorders>
            <w:shd w:val="clear" w:color="auto" w:fill="FFFFFF" w:themeFill="background1"/>
          </w:tcPr>
          <w:p w:rsidR="001C6F5E" w:rsidRPr="004A7C7B" w:rsidRDefault="001C6F5E" w:rsidP="0038243E">
            <w:pPr>
              <w:spacing w:line="276" w:lineRule="auto"/>
              <w:jc w:val="both"/>
              <w:cnfStyle w:val="000000100000"/>
              <w:rPr>
                <w:sz w:val="20"/>
                <w:szCs w:val="20"/>
              </w:rPr>
            </w:pPr>
            <w:r w:rsidRPr="004A7C7B">
              <w:rPr>
                <w:sz w:val="20"/>
                <w:szCs w:val="20"/>
              </w:rPr>
              <w:t xml:space="preserve">0.02 </w:t>
            </w:r>
            <w:r w:rsidR="00C964AD">
              <w:rPr>
                <w:sz w:val="20"/>
                <w:szCs w:val="20"/>
              </w:rPr>
              <w:t xml:space="preserve"> </w:t>
            </w:r>
            <w:r>
              <w:rPr>
                <w:sz w:val="20"/>
                <w:szCs w:val="20"/>
              </w:rPr>
              <w:t xml:space="preserve"> </w:t>
            </w:r>
            <w:r w:rsidRPr="004A7C7B">
              <w:rPr>
                <w:sz w:val="20"/>
                <w:szCs w:val="20"/>
              </w:rPr>
              <w:t>0.06</w:t>
            </w:r>
            <w:r>
              <w:rPr>
                <w:sz w:val="20"/>
                <w:szCs w:val="20"/>
              </w:rPr>
              <w:t xml:space="preserve">  </w:t>
            </w:r>
            <w:r w:rsidR="001C7A0F">
              <w:rPr>
                <w:sz w:val="20"/>
                <w:szCs w:val="20"/>
              </w:rPr>
              <w:t>0</w:t>
            </w:r>
            <w:r>
              <w:rPr>
                <w:sz w:val="20"/>
                <w:szCs w:val="20"/>
              </w:rPr>
              <w:t xml:space="preserve">  0.06</w:t>
            </w:r>
          </w:p>
        </w:tc>
        <w:tc>
          <w:tcPr>
            <w:tcW w:w="1819" w:type="dxa"/>
            <w:tcBorders>
              <w:top w:val="double" w:sz="4" w:space="0" w:color="auto"/>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Pr>
                <w:sz w:val="20"/>
                <w:szCs w:val="20"/>
              </w:rPr>
              <w:t xml:space="preserve">0.06  </w:t>
            </w:r>
            <w:r w:rsidR="00C964AD">
              <w:rPr>
                <w:sz w:val="20"/>
                <w:szCs w:val="20"/>
              </w:rPr>
              <w:t xml:space="preserve"> </w:t>
            </w:r>
            <w:r>
              <w:rPr>
                <w:sz w:val="20"/>
                <w:szCs w:val="20"/>
              </w:rPr>
              <w:t>0.18</w:t>
            </w:r>
            <w:r w:rsidR="00C964AD">
              <w:rPr>
                <w:sz w:val="20"/>
                <w:szCs w:val="20"/>
              </w:rPr>
              <w:t xml:space="preserve"> </w:t>
            </w:r>
            <w:r>
              <w:rPr>
                <w:sz w:val="20"/>
                <w:szCs w:val="20"/>
              </w:rPr>
              <w:t xml:space="preserve">  0</w:t>
            </w:r>
            <w:r w:rsidR="00C964AD">
              <w:rPr>
                <w:sz w:val="20"/>
                <w:szCs w:val="20"/>
              </w:rPr>
              <w:t xml:space="preserve"> </w:t>
            </w:r>
            <w:r>
              <w:rPr>
                <w:sz w:val="20"/>
                <w:szCs w:val="20"/>
              </w:rPr>
              <w:t xml:space="preserve">  0.18</w:t>
            </w:r>
          </w:p>
        </w:tc>
      </w:tr>
      <w:tr w:rsidR="001C6F5E" w:rsidRPr="004A7C7B" w:rsidTr="001C7A0F">
        <w:trPr>
          <w:jc w:val="center"/>
        </w:trPr>
        <w:tc>
          <w:tcPr>
            <w:cnfStyle w:val="001000000000"/>
            <w:tcW w:w="839" w:type="dxa"/>
            <w:tcBorders>
              <w:left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1     </w:t>
            </w:r>
            <w:r w:rsidRPr="004A7C7B">
              <w:rPr>
                <w:b w:val="0"/>
                <w:sz w:val="20"/>
                <w:szCs w:val="20"/>
              </w:rPr>
              <w:t xml:space="preserve"> 3</w:t>
            </w:r>
          </w:p>
        </w:tc>
        <w:tc>
          <w:tcPr>
            <w:tcW w:w="1749" w:type="dxa"/>
            <w:tcBorders>
              <w:left w:val="single" w:sz="4" w:space="0" w:color="auto"/>
              <w:right w:val="single" w:sz="4" w:space="0" w:color="auto"/>
            </w:tcBorders>
            <w:shd w:val="clear" w:color="auto" w:fill="FFFFFF" w:themeFill="background1"/>
          </w:tcPr>
          <w:p w:rsidR="001C6F5E" w:rsidRPr="004A7C7B" w:rsidRDefault="001C6F5E" w:rsidP="0038243E">
            <w:pPr>
              <w:spacing w:line="276" w:lineRule="auto"/>
              <w:jc w:val="both"/>
              <w:cnfStyle w:val="000000000000"/>
              <w:rPr>
                <w:sz w:val="20"/>
                <w:szCs w:val="20"/>
              </w:rPr>
            </w:pPr>
            <w:r w:rsidRPr="004A7C7B">
              <w:rPr>
                <w:sz w:val="20"/>
                <w:szCs w:val="20"/>
              </w:rPr>
              <w:t xml:space="preserve">0.08 </w:t>
            </w:r>
            <w:r w:rsidR="00C964AD">
              <w:rPr>
                <w:sz w:val="20"/>
                <w:szCs w:val="20"/>
              </w:rPr>
              <w:t xml:space="preserve"> </w:t>
            </w:r>
            <w:r>
              <w:rPr>
                <w:sz w:val="20"/>
                <w:szCs w:val="20"/>
              </w:rPr>
              <w:t xml:space="preserve"> </w:t>
            </w:r>
            <w:r w:rsidRPr="004A7C7B">
              <w:rPr>
                <w:sz w:val="20"/>
                <w:szCs w:val="20"/>
              </w:rPr>
              <w:t>0.24</w:t>
            </w:r>
            <w:r>
              <w:rPr>
                <w:sz w:val="20"/>
                <w:szCs w:val="20"/>
              </w:rPr>
              <w:t xml:space="preserve">  </w:t>
            </w:r>
            <w:r w:rsidR="001C7A0F">
              <w:rPr>
                <w:sz w:val="20"/>
                <w:szCs w:val="20"/>
              </w:rPr>
              <w:t xml:space="preserve">0 </w:t>
            </w:r>
            <w:r>
              <w:rPr>
                <w:sz w:val="20"/>
                <w:szCs w:val="20"/>
              </w:rPr>
              <w:t xml:space="preserve"> 0.05</w:t>
            </w:r>
          </w:p>
        </w:tc>
        <w:tc>
          <w:tcPr>
            <w:tcW w:w="1819" w:type="dxa"/>
            <w:tcBorders>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000000"/>
              <w:rPr>
                <w:sz w:val="20"/>
                <w:szCs w:val="20"/>
              </w:rPr>
            </w:pPr>
            <w:r>
              <w:rPr>
                <w:sz w:val="20"/>
                <w:szCs w:val="20"/>
              </w:rPr>
              <w:t xml:space="preserve">0.24  </w:t>
            </w:r>
            <w:r w:rsidR="00C964AD">
              <w:rPr>
                <w:sz w:val="20"/>
                <w:szCs w:val="20"/>
              </w:rPr>
              <w:t xml:space="preserve"> </w:t>
            </w:r>
            <w:r>
              <w:rPr>
                <w:sz w:val="20"/>
                <w:szCs w:val="20"/>
              </w:rPr>
              <w:t xml:space="preserve">0.72  </w:t>
            </w:r>
            <w:r w:rsidR="00C964AD">
              <w:rPr>
                <w:sz w:val="20"/>
                <w:szCs w:val="20"/>
              </w:rPr>
              <w:t xml:space="preserve"> </w:t>
            </w:r>
            <w:r>
              <w:rPr>
                <w:sz w:val="20"/>
                <w:szCs w:val="20"/>
              </w:rPr>
              <w:t>0</w:t>
            </w:r>
            <w:r w:rsidR="00C964AD">
              <w:rPr>
                <w:sz w:val="20"/>
                <w:szCs w:val="20"/>
              </w:rPr>
              <w:t xml:space="preserve"> </w:t>
            </w:r>
            <w:r>
              <w:rPr>
                <w:sz w:val="20"/>
                <w:szCs w:val="20"/>
              </w:rPr>
              <w:t xml:space="preserve">  0.1</w:t>
            </w:r>
            <w:r w:rsidR="001A4879">
              <w:rPr>
                <w:sz w:val="20"/>
                <w:szCs w:val="20"/>
              </w:rPr>
              <w:t>5</w:t>
            </w:r>
          </w:p>
        </w:tc>
      </w:tr>
      <w:tr w:rsidR="001C6F5E" w:rsidRPr="004A7C7B" w:rsidTr="001C7A0F">
        <w:trPr>
          <w:cnfStyle w:val="000000100000"/>
          <w:jc w:val="center"/>
        </w:trPr>
        <w:tc>
          <w:tcPr>
            <w:cnfStyle w:val="001000000000"/>
            <w:tcW w:w="839" w:type="dxa"/>
            <w:tcBorders>
              <w:left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2     </w:t>
            </w:r>
            <w:r w:rsidRPr="004A7C7B">
              <w:rPr>
                <w:b w:val="0"/>
                <w:sz w:val="20"/>
                <w:szCs w:val="20"/>
              </w:rPr>
              <w:t xml:space="preserve"> 3</w:t>
            </w:r>
          </w:p>
        </w:tc>
        <w:tc>
          <w:tcPr>
            <w:tcW w:w="1749" w:type="dxa"/>
            <w:tcBorders>
              <w:left w:val="single" w:sz="4" w:space="0" w:color="auto"/>
              <w:right w:val="sing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sidRPr="004A7C7B">
              <w:rPr>
                <w:sz w:val="20"/>
                <w:szCs w:val="20"/>
              </w:rPr>
              <w:t xml:space="preserve">0.06 </w:t>
            </w:r>
            <w:r w:rsidR="00C964AD">
              <w:rPr>
                <w:sz w:val="20"/>
                <w:szCs w:val="20"/>
              </w:rPr>
              <w:t xml:space="preserve"> </w:t>
            </w:r>
            <w:r>
              <w:rPr>
                <w:sz w:val="20"/>
                <w:szCs w:val="20"/>
              </w:rPr>
              <w:t xml:space="preserve"> </w:t>
            </w:r>
            <w:r w:rsidRPr="004A7C7B">
              <w:rPr>
                <w:sz w:val="20"/>
                <w:szCs w:val="20"/>
              </w:rPr>
              <w:t>0.18</w:t>
            </w:r>
            <w:r>
              <w:rPr>
                <w:sz w:val="20"/>
                <w:szCs w:val="20"/>
              </w:rPr>
              <w:t xml:space="preserve">  0  0.04</w:t>
            </w:r>
          </w:p>
        </w:tc>
        <w:tc>
          <w:tcPr>
            <w:tcW w:w="1819" w:type="dxa"/>
            <w:tcBorders>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Pr>
                <w:sz w:val="20"/>
                <w:szCs w:val="20"/>
              </w:rPr>
              <w:t xml:space="preserve">0.18  </w:t>
            </w:r>
            <w:r w:rsidR="00C964AD">
              <w:rPr>
                <w:sz w:val="20"/>
                <w:szCs w:val="20"/>
              </w:rPr>
              <w:t xml:space="preserve"> </w:t>
            </w:r>
            <w:r>
              <w:rPr>
                <w:sz w:val="20"/>
                <w:szCs w:val="20"/>
              </w:rPr>
              <w:t xml:space="preserve">0.54  </w:t>
            </w:r>
            <w:r w:rsidR="00C964AD">
              <w:rPr>
                <w:sz w:val="20"/>
                <w:szCs w:val="20"/>
              </w:rPr>
              <w:t xml:space="preserve"> </w:t>
            </w:r>
            <w:r>
              <w:rPr>
                <w:sz w:val="20"/>
                <w:szCs w:val="20"/>
              </w:rPr>
              <w:t xml:space="preserve">0  </w:t>
            </w:r>
            <w:r w:rsidR="00C964AD">
              <w:rPr>
                <w:sz w:val="20"/>
                <w:szCs w:val="20"/>
              </w:rPr>
              <w:t xml:space="preserve"> </w:t>
            </w:r>
            <w:r>
              <w:rPr>
                <w:sz w:val="20"/>
                <w:szCs w:val="20"/>
              </w:rPr>
              <w:t>0.12</w:t>
            </w:r>
          </w:p>
        </w:tc>
      </w:tr>
      <w:tr w:rsidR="001C6F5E" w:rsidRPr="004A7C7B" w:rsidTr="001C7A0F">
        <w:trPr>
          <w:jc w:val="center"/>
        </w:trPr>
        <w:tc>
          <w:tcPr>
            <w:cnfStyle w:val="001000000000"/>
            <w:tcW w:w="839" w:type="dxa"/>
            <w:tcBorders>
              <w:left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2     </w:t>
            </w:r>
            <w:r w:rsidRPr="004A7C7B">
              <w:rPr>
                <w:b w:val="0"/>
                <w:sz w:val="20"/>
                <w:szCs w:val="20"/>
              </w:rPr>
              <w:t xml:space="preserve"> </w:t>
            </w:r>
            <w:r w:rsidR="005E0273">
              <w:rPr>
                <w:b w:val="0"/>
                <w:sz w:val="20"/>
                <w:szCs w:val="20"/>
              </w:rPr>
              <w:t>4</w:t>
            </w:r>
          </w:p>
        </w:tc>
        <w:tc>
          <w:tcPr>
            <w:tcW w:w="1749" w:type="dxa"/>
            <w:tcBorders>
              <w:left w:val="single" w:sz="4" w:space="0" w:color="auto"/>
              <w:right w:val="single" w:sz="4" w:space="0" w:color="auto"/>
            </w:tcBorders>
            <w:shd w:val="clear" w:color="auto" w:fill="FFFFFF" w:themeFill="background1"/>
          </w:tcPr>
          <w:p w:rsidR="001C6F5E" w:rsidRPr="004A7C7B" w:rsidRDefault="001C6F5E" w:rsidP="001C7A0F">
            <w:pPr>
              <w:spacing w:line="276" w:lineRule="auto"/>
              <w:jc w:val="both"/>
              <w:cnfStyle w:val="000000000000"/>
              <w:rPr>
                <w:sz w:val="20"/>
                <w:szCs w:val="20"/>
              </w:rPr>
            </w:pPr>
            <w:r w:rsidRPr="004A7C7B">
              <w:rPr>
                <w:sz w:val="20"/>
                <w:szCs w:val="20"/>
              </w:rPr>
              <w:t xml:space="preserve">0.06 </w:t>
            </w:r>
            <w:r w:rsidR="00C964AD">
              <w:rPr>
                <w:sz w:val="20"/>
                <w:szCs w:val="20"/>
              </w:rPr>
              <w:t xml:space="preserve"> </w:t>
            </w:r>
            <w:r w:rsidRPr="004A7C7B">
              <w:rPr>
                <w:sz w:val="20"/>
                <w:szCs w:val="20"/>
              </w:rPr>
              <w:t xml:space="preserve"> 0.18</w:t>
            </w:r>
            <w:r>
              <w:rPr>
                <w:sz w:val="20"/>
                <w:szCs w:val="20"/>
              </w:rPr>
              <w:t xml:space="preserve">  0  0.04</w:t>
            </w:r>
          </w:p>
        </w:tc>
        <w:tc>
          <w:tcPr>
            <w:tcW w:w="1819" w:type="dxa"/>
            <w:tcBorders>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000000"/>
              <w:rPr>
                <w:sz w:val="20"/>
                <w:szCs w:val="20"/>
              </w:rPr>
            </w:pPr>
            <w:r>
              <w:rPr>
                <w:sz w:val="20"/>
                <w:szCs w:val="20"/>
              </w:rPr>
              <w:t xml:space="preserve">0.18  </w:t>
            </w:r>
            <w:r w:rsidR="00C964AD">
              <w:rPr>
                <w:sz w:val="20"/>
                <w:szCs w:val="20"/>
              </w:rPr>
              <w:t xml:space="preserve"> </w:t>
            </w:r>
            <w:r>
              <w:rPr>
                <w:sz w:val="20"/>
                <w:szCs w:val="20"/>
              </w:rPr>
              <w:t xml:space="preserve">0.54  </w:t>
            </w:r>
            <w:r w:rsidR="00C964AD">
              <w:rPr>
                <w:sz w:val="20"/>
                <w:szCs w:val="20"/>
              </w:rPr>
              <w:t xml:space="preserve"> </w:t>
            </w:r>
            <w:r>
              <w:rPr>
                <w:sz w:val="20"/>
                <w:szCs w:val="20"/>
              </w:rPr>
              <w:t xml:space="preserve">0  </w:t>
            </w:r>
            <w:r w:rsidR="00C964AD">
              <w:rPr>
                <w:sz w:val="20"/>
                <w:szCs w:val="20"/>
              </w:rPr>
              <w:t xml:space="preserve"> </w:t>
            </w:r>
            <w:r>
              <w:rPr>
                <w:sz w:val="20"/>
                <w:szCs w:val="20"/>
              </w:rPr>
              <w:t>0.12</w:t>
            </w:r>
          </w:p>
        </w:tc>
      </w:tr>
      <w:tr w:rsidR="001C6F5E" w:rsidRPr="004A7C7B" w:rsidTr="001C7A0F">
        <w:trPr>
          <w:cnfStyle w:val="000000100000"/>
          <w:jc w:val="center"/>
        </w:trPr>
        <w:tc>
          <w:tcPr>
            <w:cnfStyle w:val="001000000000"/>
            <w:tcW w:w="839" w:type="dxa"/>
            <w:tcBorders>
              <w:left w:val="double" w:sz="4" w:space="0" w:color="auto"/>
              <w:right w:val="single" w:sz="4" w:space="0" w:color="auto"/>
            </w:tcBorders>
            <w:shd w:val="clear" w:color="auto" w:fill="FFFFFF" w:themeFill="background1"/>
          </w:tcPr>
          <w:p w:rsidR="001C6F5E" w:rsidRPr="004A7C7B" w:rsidRDefault="005E0273" w:rsidP="0038243E">
            <w:pPr>
              <w:spacing w:line="276" w:lineRule="auto"/>
              <w:jc w:val="center"/>
              <w:rPr>
                <w:b w:val="0"/>
                <w:sz w:val="20"/>
                <w:szCs w:val="20"/>
              </w:rPr>
            </w:pPr>
            <w:r>
              <w:rPr>
                <w:b w:val="0"/>
                <w:sz w:val="20"/>
                <w:szCs w:val="20"/>
              </w:rPr>
              <w:t>2</w:t>
            </w:r>
            <w:r w:rsidR="001C6F5E">
              <w:rPr>
                <w:b w:val="0"/>
                <w:sz w:val="20"/>
                <w:szCs w:val="20"/>
              </w:rPr>
              <w:t xml:space="preserve">     </w:t>
            </w:r>
            <w:r w:rsidR="001C6F5E" w:rsidRPr="004A7C7B">
              <w:rPr>
                <w:b w:val="0"/>
                <w:sz w:val="20"/>
                <w:szCs w:val="20"/>
              </w:rPr>
              <w:t xml:space="preserve"> </w:t>
            </w:r>
            <w:r>
              <w:rPr>
                <w:b w:val="0"/>
                <w:sz w:val="20"/>
                <w:szCs w:val="20"/>
              </w:rPr>
              <w:t>5</w:t>
            </w:r>
          </w:p>
        </w:tc>
        <w:tc>
          <w:tcPr>
            <w:tcW w:w="1749" w:type="dxa"/>
            <w:tcBorders>
              <w:left w:val="single" w:sz="4" w:space="0" w:color="auto"/>
              <w:right w:val="sing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sidRPr="004A7C7B">
              <w:rPr>
                <w:sz w:val="20"/>
                <w:szCs w:val="20"/>
              </w:rPr>
              <w:t xml:space="preserve">0.04 </w:t>
            </w:r>
            <w:r w:rsidR="00C964AD">
              <w:rPr>
                <w:sz w:val="20"/>
                <w:szCs w:val="20"/>
              </w:rPr>
              <w:t xml:space="preserve"> </w:t>
            </w:r>
            <w:r w:rsidRPr="004A7C7B">
              <w:rPr>
                <w:sz w:val="20"/>
                <w:szCs w:val="20"/>
              </w:rPr>
              <w:t xml:space="preserve"> 0.12</w:t>
            </w:r>
            <w:r>
              <w:rPr>
                <w:sz w:val="20"/>
                <w:szCs w:val="20"/>
              </w:rPr>
              <w:t xml:space="preserve">  0  0.03</w:t>
            </w:r>
          </w:p>
        </w:tc>
        <w:tc>
          <w:tcPr>
            <w:tcW w:w="1819" w:type="dxa"/>
            <w:tcBorders>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Pr>
                <w:sz w:val="20"/>
                <w:szCs w:val="20"/>
              </w:rPr>
              <w:t xml:space="preserve">0.12  </w:t>
            </w:r>
            <w:r w:rsidR="00C964AD">
              <w:rPr>
                <w:sz w:val="20"/>
                <w:szCs w:val="20"/>
              </w:rPr>
              <w:t xml:space="preserve"> </w:t>
            </w:r>
            <w:r>
              <w:rPr>
                <w:sz w:val="20"/>
                <w:szCs w:val="20"/>
              </w:rPr>
              <w:t xml:space="preserve">0.36  </w:t>
            </w:r>
            <w:r w:rsidR="00C964AD">
              <w:rPr>
                <w:sz w:val="20"/>
                <w:szCs w:val="20"/>
              </w:rPr>
              <w:t xml:space="preserve"> </w:t>
            </w:r>
            <w:r>
              <w:rPr>
                <w:sz w:val="20"/>
                <w:szCs w:val="20"/>
              </w:rPr>
              <w:t xml:space="preserve">0  </w:t>
            </w:r>
            <w:r w:rsidR="00C964AD">
              <w:rPr>
                <w:sz w:val="20"/>
                <w:szCs w:val="20"/>
              </w:rPr>
              <w:t xml:space="preserve"> </w:t>
            </w:r>
            <w:r>
              <w:rPr>
                <w:sz w:val="20"/>
                <w:szCs w:val="20"/>
              </w:rPr>
              <w:t>0.09</w:t>
            </w:r>
          </w:p>
        </w:tc>
      </w:tr>
      <w:tr w:rsidR="001C6F5E" w:rsidRPr="004A7C7B" w:rsidTr="001C7A0F">
        <w:trPr>
          <w:jc w:val="center"/>
        </w:trPr>
        <w:tc>
          <w:tcPr>
            <w:cnfStyle w:val="001000000000"/>
            <w:tcW w:w="839" w:type="dxa"/>
            <w:tcBorders>
              <w:left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3      </w:t>
            </w:r>
            <w:r w:rsidR="005E0273">
              <w:rPr>
                <w:b w:val="0"/>
                <w:sz w:val="20"/>
                <w:szCs w:val="20"/>
              </w:rPr>
              <w:t>4</w:t>
            </w:r>
          </w:p>
        </w:tc>
        <w:tc>
          <w:tcPr>
            <w:tcW w:w="1749" w:type="dxa"/>
            <w:tcBorders>
              <w:left w:val="single" w:sz="4" w:space="0" w:color="auto"/>
              <w:right w:val="single" w:sz="4" w:space="0" w:color="auto"/>
            </w:tcBorders>
            <w:shd w:val="clear" w:color="auto" w:fill="FFFFFF" w:themeFill="background1"/>
          </w:tcPr>
          <w:p w:rsidR="001C6F5E" w:rsidRPr="004A7C7B" w:rsidRDefault="001C6F5E" w:rsidP="001C7A0F">
            <w:pPr>
              <w:spacing w:line="276" w:lineRule="auto"/>
              <w:jc w:val="both"/>
              <w:cnfStyle w:val="000000000000"/>
              <w:rPr>
                <w:i/>
                <w:sz w:val="20"/>
                <w:szCs w:val="20"/>
              </w:rPr>
            </w:pPr>
            <w:r w:rsidRPr="004A7C7B">
              <w:rPr>
                <w:sz w:val="20"/>
                <w:szCs w:val="20"/>
              </w:rPr>
              <w:t xml:space="preserve">0.01  </w:t>
            </w:r>
            <w:r w:rsidR="00C964AD">
              <w:rPr>
                <w:sz w:val="20"/>
                <w:szCs w:val="20"/>
              </w:rPr>
              <w:t xml:space="preserve"> </w:t>
            </w:r>
            <w:r w:rsidRPr="004A7C7B">
              <w:rPr>
                <w:sz w:val="20"/>
                <w:szCs w:val="20"/>
              </w:rPr>
              <w:t>0.03</w:t>
            </w:r>
            <w:r>
              <w:rPr>
                <w:sz w:val="20"/>
                <w:szCs w:val="20"/>
              </w:rPr>
              <w:t xml:space="preserve">  0  0.02</w:t>
            </w:r>
          </w:p>
        </w:tc>
        <w:tc>
          <w:tcPr>
            <w:tcW w:w="1819" w:type="dxa"/>
            <w:tcBorders>
              <w:left w:val="sing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000000"/>
              <w:rPr>
                <w:sz w:val="20"/>
                <w:szCs w:val="20"/>
              </w:rPr>
            </w:pPr>
            <w:r>
              <w:rPr>
                <w:sz w:val="20"/>
                <w:szCs w:val="20"/>
              </w:rPr>
              <w:t xml:space="preserve">0.03  </w:t>
            </w:r>
            <w:r w:rsidR="00C964AD">
              <w:rPr>
                <w:sz w:val="20"/>
                <w:szCs w:val="20"/>
              </w:rPr>
              <w:t xml:space="preserve"> </w:t>
            </w:r>
            <w:r>
              <w:rPr>
                <w:sz w:val="20"/>
                <w:szCs w:val="20"/>
              </w:rPr>
              <w:t xml:space="preserve">0.09  </w:t>
            </w:r>
            <w:r w:rsidR="00C964AD">
              <w:rPr>
                <w:sz w:val="20"/>
                <w:szCs w:val="20"/>
              </w:rPr>
              <w:t xml:space="preserve"> </w:t>
            </w:r>
            <w:r>
              <w:rPr>
                <w:sz w:val="20"/>
                <w:szCs w:val="20"/>
              </w:rPr>
              <w:t xml:space="preserve">0 </w:t>
            </w:r>
            <w:r w:rsidR="00C964AD">
              <w:rPr>
                <w:sz w:val="20"/>
                <w:szCs w:val="20"/>
              </w:rPr>
              <w:t xml:space="preserve"> </w:t>
            </w:r>
            <w:r>
              <w:rPr>
                <w:sz w:val="20"/>
                <w:szCs w:val="20"/>
              </w:rPr>
              <w:t xml:space="preserve"> 0.06</w:t>
            </w:r>
          </w:p>
        </w:tc>
      </w:tr>
      <w:tr w:rsidR="001C6F5E" w:rsidRPr="004A7C7B" w:rsidTr="001C7A0F">
        <w:trPr>
          <w:cnfStyle w:val="000000100000"/>
          <w:jc w:val="center"/>
        </w:trPr>
        <w:tc>
          <w:tcPr>
            <w:cnfStyle w:val="001000000000"/>
            <w:tcW w:w="839" w:type="dxa"/>
            <w:tcBorders>
              <w:left w:val="double" w:sz="4" w:space="0" w:color="auto"/>
              <w:bottom w:val="double" w:sz="4" w:space="0" w:color="auto"/>
              <w:right w:val="single" w:sz="4" w:space="0" w:color="auto"/>
            </w:tcBorders>
            <w:shd w:val="clear" w:color="auto" w:fill="FFFFFF" w:themeFill="background1"/>
          </w:tcPr>
          <w:p w:rsidR="001C6F5E" w:rsidRPr="004A7C7B" w:rsidRDefault="001C6F5E" w:rsidP="0038243E">
            <w:pPr>
              <w:spacing w:line="276" w:lineRule="auto"/>
              <w:jc w:val="center"/>
              <w:rPr>
                <w:b w:val="0"/>
                <w:sz w:val="20"/>
                <w:szCs w:val="20"/>
              </w:rPr>
            </w:pPr>
            <w:r>
              <w:rPr>
                <w:b w:val="0"/>
                <w:sz w:val="20"/>
                <w:szCs w:val="20"/>
              </w:rPr>
              <w:t xml:space="preserve">4     </w:t>
            </w:r>
            <w:r w:rsidR="005E0273">
              <w:rPr>
                <w:b w:val="0"/>
                <w:sz w:val="20"/>
                <w:szCs w:val="20"/>
              </w:rPr>
              <w:t xml:space="preserve"> </w:t>
            </w:r>
            <w:r w:rsidRPr="004A7C7B">
              <w:rPr>
                <w:b w:val="0"/>
                <w:sz w:val="20"/>
                <w:szCs w:val="20"/>
              </w:rPr>
              <w:t>5</w:t>
            </w:r>
          </w:p>
        </w:tc>
        <w:tc>
          <w:tcPr>
            <w:tcW w:w="1749" w:type="dxa"/>
            <w:tcBorders>
              <w:left w:val="single" w:sz="4" w:space="0" w:color="auto"/>
              <w:bottom w:val="double" w:sz="4" w:space="0" w:color="auto"/>
              <w:right w:val="sing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sidRPr="004A7C7B">
              <w:rPr>
                <w:sz w:val="20"/>
                <w:szCs w:val="20"/>
              </w:rPr>
              <w:t xml:space="preserve">0.08 </w:t>
            </w:r>
            <w:r w:rsidR="00C964AD">
              <w:rPr>
                <w:sz w:val="20"/>
                <w:szCs w:val="20"/>
              </w:rPr>
              <w:t xml:space="preserve"> </w:t>
            </w:r>
            <w:r w:rsidRPr="004A7C7B">
              <w:rPr>
                <w:sz w:val="20"/>
                <w:szCs w:val="20"/>
              </w:rPr>
              <w:t xml:space="preserve"> 0.24</w:t>
            </w:r>
            <w:r>
              <w:rPr>
                <w:sz w:val="20"/>
                <w:szCs w:val="20"/>
              </w:rPr>
              <w:t xml:space="preserve">  0  0.05</w:t>
            </w:r>
          </w:p>
        </w:tc>
        <w:tc>
          <w:tcPr>
            <w:tcW w:w="1819" w:type="dxa"/>
            <w:tcBorders>
              <w:left w:val="single" w:sz="4" w:space="0" w:color="auto"/>
              <w:bottom w:val="double" w:sz="4" w:space="0" w:color="auto"/>
              <w:right w:val="double" w:sz="4" w:space="0" w:color="auto"/>
            </w:tcBorders>
            <w:shd w:val="clear" w:color="auto" w:fill="FFFFFF" w:themeFill="background1"/>
          </w:tcPr>
          <w:p w:rsidR="001C6F5E" w:rsidRPr="004A7C7B" w:rsidRDefault="001C6F5E" w:rsidP="001C7A0F">
            <w:pPr>
              <w:spacing w:line="276" w:lineRule="auto"/>
              <w:jc w:val="both"/>
              <w:cnfStyle w:val="000000100000"/>
              <w:rPr>
                <w:sz w:val="20"/>
                <w:szCs w:val="20"/>
              </w:rPr>
            </w:pPr>
            <w:r>
              <w:rPr>
                <w:sz w:val="20"/>
                <w:szCs w:val="20"/>
              </w:rPr>
              <w:t xml:space="preserve">0.24  </w:t>
            </w:r>
            <w:r w:rsidR="00C964AD">
              <w:rPr>
                <w:sz w:val="20"/>
                <w:szCs w:val="20"/>
              </w:rPr>
              <w:t xml:space="preserve"> </w:t>
            </w:r>
            <w:r>
              <w:rPr>
                <w:sz w:val="20"/>
                <w:szCs w:val="20"/>
              </w:rPr>
              <w:t xml:space="preserve">0.72  </w:t>
            </w:r>
            <w:r w:rsidR="00C964AD">
              <w:rPr>
                <w:sz w:val="20"/>
                <w:szCs w:val="20"/>
              </w:rPr>
              <w:t xml:space="preserve"> </w:t>
            </w:r>
            <w:r>
              <w:rPr>
                <w:sz w:val="20"/>
                <w:szCs w:val="20"/>
              </w:rPr>
              <w:t>0</w:t>
            </w:r>
            <w:r w:rsidR="00C964AD">
              <w:rPr>
                <w:sz w:val="20"/>
                <w:szCs w:val="20"/>
              </w:rPr>
              <w:t xml:space="preserve"> </w:t>
            </w:r>
            <w:r>
              <w:rPr>
                <w:sz w:val="20"/>
                <w:szCs w:val="20"/>
              </w:rPr>
              <w:t xml:space="preserve">  0.15</w:t>
            </w:r>
          </w:p>
        </w:tc>
      </w:tr>
    </w:tbl>
    <w:p w:rsidR="00692A57" w:rsidRDefault="00692A57" w:rsidP="00182D21">
      <w:pPr>
        <w:jc w:val="center"/>
        <w:rPr>
          <w:b/>
          <w:sz w:val="22"/>
        </w:rPr>
      </w:pPr>
    </w:p>
    <w:p w:rsidR="00692A57" w:rsidRDefault="00692A57" w:rsidP="00182D21">
      <w:pPr>
        <w:jc w:val="center"/>
        <w:rPr>
          <w:b/>
          <w:sz w:val="22"/>
        </w:rPr>
      </w:pPr>
    </w:p>
    <w:p w:rsidR="00692A57" w:rsidRDefault="00692A57" w:rsidP="00182D21">
      <w:pPr>
        <w:jc w:val="center"/>
        <w:rPr>
          <w:b/>
          <w:sz w:val="22"/>
        </w:rPr>
      </w:pPr>
    </w:p>
    <w:p w:rsidR="00E946B6" w:rsidRDefault="0001325A" w:rsidP="00182D21">
      <w:pPr>
        <w:jc w:val="center"/>
        <w:rPr>
          <w:bCs/>
        </w:rPr>
      </w:pPr>
      <w:r>
        <w:rPr>
          <w:bCs/>
        </w:rPr>
      </w:r>
      <w:r w:rsidR="00692A57">
        <w:rPr>
          <w:bCs/>
        </w:rPr>
        <w:pict>
          <v:group id="_x0000_s11460" editas="canvas" style="width:283.9pt;height:254.45pt;mso-position-horizontal-relative:char;mso-position-vertical-relative:line" coordorigin="3347,3354" coordsize="5579,4713">
            <o:lock v:ext="edit" aspectratio="t"/>
            <v:shape id="_x0000_s11461" type="#_x0000_t75" style="position:absolute;left:3347;top:3354;width:5579;height:4713" o:preferrelative="f">
              <v:fill o:detectmouseclick="t"/>
              <v:path o:extrusionok="t" o:connecttype="none"/>
              <o:lock v:ext="edit" text="t"/>
            </v:shape>
            <v:group id="_x0000_s11542" style="position:absolute;left:3506;top:3474;width:5294;height:4237" coordorigin="3506,3474" coordsize="5294,4237">
              <v:oval id="_x0000_s11463" style="position:absolute;left:4212;top:5028;width:465;height:450" o:regroupid="18"/>
              <v:oval id="_x0000_s11464" style="position:absolute;left:3838;top:3474;width:465;height:449" o:regroupid="18"/>
              <v:rect id="_x0000_s11465" style="position:absolute;left:3544;top:7001;width:5256;height:710" o:regroupid="18" strokeweight="1pt">
                <v:stroke dashstyle="dash"/>
              </v:rect>
              <v:shape id="_x0000_s11467" type="#_x0000_t202" style="position:absolute;left:3507;top:7122;width:1701;height:425" o:regroupid="18" filled="f" stroked="f">
                <v:textbox style="mso-next-textbox:#_x0000_s11467" inset="2.35417mm,1.1771mm,2.35417mm,1.1771mm">
                  <w:txbxContent>
                    <w:p w:rsidR="003C3CF4" w:rsidRPr="00692A57" w:rsidRDefault="003C3CF4" w:rsidP="000573F7">
                      <w:pPr>
                        <w:rPr>
                          <w:b/>
                          <w:sz w:val="22"/>
                        </w:rPr>
                      </w:pPr>
                      <w:r w:rsidRPr="00692A57">
                        <w:rPr>
                          <w:b/>
                          <w:sz w:val="22"/>
                        </w:rPr>
                        <w:t>LEGEND</w:t>
                      </w:r>
                    </w:p>
                  </w:txbxContent>
                </v:textbox>
              </v:shape>
              <v:shape id="_x0000_s11468" type="#_x0000_t32" style="position:absolute;left:3506;top:4423;width:1171;height:0" o:connectortype="straight" o:regroupid="18" strokeweight="2pt"/>
              <v:shape id="_x0000_s11469" type="#_x0000_t32" style="position:absolute;left:3546;top:5992;width:2261;height:1" o:connectortype="straight" o:regroupid="18" strokeweight="2pt"/>
              <v:oval id="_x0000_s11470" style="position:absolute;left:4855;top:7122;width:465;height:448" o:regroupid="18"/>
              <v:shape id="_x0000_s11472" type="#_x0000_t202" style="position:absolute;left:4212;top:5028;width:392;height:426" o:regroupid="18" filled="f" stroked="f">
                <v:textbox style="mso-next-textbox:#_x0000_s11472" inset="2.35417mm,1.1771mm,2.35417mm,1.1771mm">
                  <w:txbxContent>
                    <w:p w:rsidR="003C3CF4" w:rsidRPr="00692A57" w:rsidRDefault="003C3CF4" w:rsidP="000573F7">
                      <w:pPr>
                        <w:rPr>
                          <w:b/>
                          <w:sz w:val="22"/>
                        </w:rPr>
                      </w:pPr>
                      <m:oMathPara>
                        <m:oMath>
                          <m:r>
                            <m:rPr>
                              <m:sty m:val="bi"/>
                            </m:rPr>
                            <w:rPr>
                              <w:rFonts w:ascii="Cambria Math" w:hAnsi="Cambria Math"/>
                              <w:sz w:val="22"/>
                            </w:rPr>
                            <m:t>G</m:t>
                          </m:r>
                          <m:r>
                            <m:rPr>
                              <m:sty m:val="bi"/>
                            </m:rPr>
                            <w:rPr>
                              <w:rFonts w:ascii="Cambria Math" w:hAnsi="Cambria Math"/>
                              <w:sz w:val="22"/>
                            </w:rPr>
                            <m:t>2</m:t>
                          </m:r>
                        </m:oMath>
                      </m:oMathPara>
                    </w:p>
                  </w:txbxContent>
                </v:textbox>
              </v:shape>
              <v:shape id="_x0000_s11473" type="#_x0000_t202" style="position:absolute;left:8350;top:3952;width:397;height:370" o:regroupid="18" filled="f" stroked="f">
                <v:textbox style="mso-next-textbox:#_x0000_s11473" inset="2.35417mm,1.1771mm,2.35417mm,1.1771mm">
                  <w:txbxContent>
                    <w:p w:rsidR="003C3CF4" w:rsidRPr="00692A57" w:rsidRDefault="003C3CF4" w:rsidP="000573F7">
                      <w:pPr>
                        <w:rPr>
                          <w:b/>
                          <w:sz w:val="22"/>
                        </w:rPr>
                      </w:pPr>
                      <w:r w:rsidRPr="00692A57">
                        <w:rPr>
                          <w:b/>
                          <w:sz w:val="22"/>
                        </w:rPr>
                        <w:t>4</w:t>
                      </w:r>
                    </w:p>
                  </w:txbxContent>
                </v:textbox>
              </v:shape>
              <v:shape id="_x0000_s11474" type="#_x0000_t202" style="position:absolute;left:8350;top:5619;width:396;height:372" o:regroupid="18" filled="f" stroked="f">
                <v:textbox style="mso-next-textbox:#_x0000_s11474" inset="2.35417mm,1.1771mm,2.35417mm,1.1771mm">
                  <w:txbxContent>
                    <w:p w:rsidR="003C3CF4" w:rsidRPr="00692A57" w:rsidRDefault="003C3CF4" w:rsidP="000573F7">
                      <w:pPr>
                        <w:rPr>
                          <w:b/>
                          <w:sz w:val="22"/>
                        </w:rPr>
                      </w:pPr>
                      <w:r w:rsidRPr="00692A57">
                        <w:rPr>
                          <w:b/>
                          <w:sz w:val="22"/>
                        </w:rPr>
                        <w:t>5</w:t>
                      </w:r>
                    </w:p>
                  </w:txbxContent>
                </v:textbox>
              </v:shape>
              <v:shape id="_x0000_s11475" type="#_x0000_t32" style="position:absolute;left:3703;top:4422;width:1;height:1571" o:connectortype="straight" o:regroupid="18"/>
              <v:shape id="_x0000_s11476" type="#_x0000_t32" style="position:absolute;left:8350;top:4425;width:1;height:1566" o:connectortype="straight" o:regroupid="18"/>
              <v:shape id="_x0000_s11477" type="#_x0000_t32" style="position:absolute;left:4453;top:4422;width:0;height:273;flip:x" o:connectortype="straight" o:regroupid="18"/>
              <v:shape id="_x0000_s11478" type="#_x0000_t32" style="position:absolute;left:7722;top:4422;width:2;height:379" o:connectortype="straight" o:regroupid="18"/>
              <v:shape id="_x0000_s11479" type="#_x0000_t32" style="position:absolute;left:5504;top:5620;width:1;height:371" o:connectortype="straight" o:regroupid="18"/>
              <v:shape id="_x0000_s11480" type="#_x0000_t32" style="position:absolute;left:5806;top:4419;width:1;height:382" o:connectortype="straight" o:regroupid="18"/>
              <v:shape id="_x0000_s11481" type="#_x0000_t32" style="position:absolute;left:4453;top:4687;width:1055;height:1" o:connectortype="straight" o:regroupid="18"/>
              <v:shape id="_x0000_s11482" type="#_x0000_t32" style="position:absolute;left:6448;top:4687;width:926;height:1" o:connectortype="straight" o:regroupid="18"/>
              <v:shape id="_x0000_s11483" type="#_x0000_t32" style="position:absolute;left:6141;top:4405;width:3;height:681" o:connectortype="straight" o:regroupid="18">
                <v:stroke endarrow="block" endarrowwidth="wide"/>
              </v:shape>
              <v:shape id="_x0000_s11484" type="#_x0000_t32" style="position:absolute;left:4071;top:3923;width:15;height:496" o:connectortype="straight" o:regroupid="18"/>
              <v:shape id="_x0000_s11485" type="#_x0000_t32" style="position:absolute;left:6453;top:4425;width:3;height:272" o:connectortype="straight" o:regroupid="18"/>
              <v:shape id="_x0000_s11487" type="#_x0000_t32" style="position:absolute;left:8075;top:6009;width:2;height:661" o:connectortype="straight" o:regroupid="18">
                <v:stroke endarrow="block" endarrowwidth="wide"/>
              </v:shape>
              <v:shape id="_x0000_s11488" type="#_x0000_t32" style="position:absolute;left:7722;top:5991;width:2;height:300" o:connectortype="straight" o:regroupid="18"/>
              <v:shape id="_x0000_s11489" type="#_x0000_t32" style="position:absolute;left:5599;top:5993;width:4;height:298" o:connectortype="straight" o:regroupid="18"/>
              <v:shape id="_x0000_s11490" type="#_x0000_t32" style="position:absolute;left:5504;top:4801;width:2218;height:819;flip:x" o:connectortype="straight" o:regroupid="18"/>
              <v:shape id="_x0000_s11491" type="#_x0000_t32" style="position:absolute;left:4958;top:4801;width:848;height:819;flip:y" o:connectortype="straight" o:regroupid="18"/>
              <v:shape id="_x0000_s11492" type="#_x0000_t32" style="position:absolute;left:5603;top:6290;width:2121;height:1" o:connectortype="straight" o:regroupid="18"/>
              <v:shape id="_x0000_s11493" type="#_x0000_t32" style="position:absolute;left:4956;top:5620;width:2;height:371;flip:x" o:connectortype="straight" o:regroupid="18"/>
              <v:shape id="_x0000_s11494" type="#_x0000_t32" style="position:absolute;left:5505;top:4419;width:3;height:271" o:connectortype="straight" o:regroupid="18"/>
              <v:shape id="_x0000_s11495" type="#_x0000_t32" style="position:absolute;left:4061;top:6009;width:1;height:661" o:connectortype="straight" o:regroupid="18">
                <v:stroke endarrow="block" endarrowwidth="wide"/>
              </v:shape>
              <v:shape id="_x0000_s11496" type="#_x0000_t32" style="position:absolute;left:4445;top:5478;width:8;height:531" o:connectortype="straight" o:regroupid="18"/>
              <v:shape id="_x0000_s11497" type="#_x0000_t202" style="position:absolute;left:3836;top:3500;width:468;height:423" o:regroupid="18" filled="f" stroked="f">
                <v:textbox style="mso-next-textbox:#_x0000_s11497" inset="2.35417mm,1.1771mm,2.35417mm,1.1771mm">
                  <w:txbxContent>
                    <w:p w:rsidR="003C3CF4" w:rsidRPr="00692A57" w:rsidRDefault="003C3CF4" w:rsidP="000573F7">
                      <w:pPr>
                        <w:rPr>
                          <w:b/>
                          <w:sz w:val="22"/>
                        </w:rPr>
                      </w:pPr>
                      <m:oMathPara>
                        <m:oMathParaPr>
                          <m:jc m:val="center"/>
                        </m:oMathParaPr>
                        <m:oMath>
                          <m:r>
                            <m:rPr>
                              <m:sty m:val="bi"/>
                            </m:rPr>
                            <w:rPr>
                              <w:rFonts w:ascii="Cambria Math" w:hAnsi="Cambria Math"/>
                              <w:sz w:val="22"/>
                            </w:rPr>
                            <m:t>G</m:t>
                          </m:r>
                          <m:r>
                            <m:rPr>
                              <m:sty m:val="bi"/>
                            </m:rPr>
                            <w:rPr>
                              <w:rFonts w:ascii="Cambria Math" w:hAnsi="Cambria Math"/>
                              <w:sz w:val="22"/>
                            </w:rPr>
                            <m:t>1</m:t>
                          </m:r>
                        </m:oMath>
                      </m:oMathPara>
                    </w:p>
                  </w:txbxContent>
                </v:textbox>
              </v:shape>
              <v:shape id="_x0000_s11498" type="#_x0000_t32" style="position:absolute;left:8077;top:4402;width:0;height:684" o:connectortype="straight" o:regroupid="18">
                <v:stroke endarrow="block" endarrowwidth="wide"/>
              </v:shape>
              <v:shape id="_x0000_s11499" type="#_x0000_t32" style="position:absolute;left:5261;top:4419;width:1536;height:6" o:connectortype="straight" o:regroupid="18" strokeweight="2pt"/>
              <v:shape id="_x0000_s11500" type="#_x0000_t32" style="position:absolute;left:7179;top:4402;width:1469;height:4" o:connectortype="straight" o:regroupid="18" strokeweight="2pt"/>
              <v:shape id="_x0000_s11501" type="#_x0000_t32" style="position:absolute;left:7476;top:5991;width:1172;height:1" o:connectortype="straight" o:regroupid="18" strokeweight="2pt"/>
              <v:shape id="_x0000_s11502" type="#_x0000_t202" style="position:absolute;left:4446;top:4032;width:397;height:370" o:regroupid="18" filled="f" stroked="f">
                <v:textbox style="mso-next-textbox:#_x0000_s11502" inset="2.35417mm,1.1771mm,2.35417mm,1.1771mm">
                  <w:txbxContent>
                    <w:p w:rsidR="003C3CF4" w:rsidRPr="00692A57" w:rsidRDefault="003C3CF4" w:rsidP="000573F7">
                      <w:pPr>
                        <w:rPr>
                          <w:b/>
                          <w:sz w:val="22"/>
                        </w:rPr>
                      </w:pPr>
                      <w:r w:rsidRPr="00692A57">
                        <w:rPr>
                          <w:b/>
                          <w:sz w:val="22"/>
                        </w:rPr>
                        <w:t>1</w:t>
                      </w:r>
                    </w:p>
                  </w:txbxContent>
                </v:textbox>
              </v:shape>
              <v:shape id="_x0000_s11503" type="#_x0000_t202" style="position:absolute;left:5937;top:5620;width:398;height:373" o:regroupid="18" filled="f" stroked="f">
                <v:textbox style="mso-next-textbox:#_x0000_s11503" inset="2.35417mm,1.1771mm,2.35417mm,1.1771mm">
                  <w:txbxContent>
                    <w:p w:rsidR="003C3CF4" w:rsidRPr="00692A57" w:rsidRDefault="003C3CF4" w:rsidP="000573F7">
                      <w:pPr>
                        <w:rPr>
                          <w:b/>
                          <w:sz w:val="22"/>
                        </w:rPr>
                      </w:pPr>
                      <w:r w:rsidRPr="00692A57">
                        <w:rPr>
                          <w:b/>
                          <w:sz w:val="22"/>
                        </w:rPr>
                        <w:t>2</w:t>
                      </w:r>
                    </w:p>
                  </w:txbxContent>
                </v:textbox>
              </v:shape>
              <v:shape id="_x0000_s11504" type="#_x0000_t202" style="position:absolute;left:6543;top:3900;width:397;height:385" o:regroupid="18" filled="f" stroked="f">
                <v:textbox style="mso-next-textbox:#_x0000_s11504" inset="2.35417mm,1.1771mm,2.35417mm,1.1771mm">
                  <w:txbxContent>
                    <w:p w:rsidR="003C3CF4" w:rsidRPr="00692A57" w:rsidRDefault="003C3CF4" w:rsidP="000573F7">
                      <w:pPr>
                        <w:rPr>
                          <w:b/>
                          <w:sz w:val="22"/>
                        </w:rPr>
                      </w:pPr>
                      <w:r w:rsidRPr="00692A57">
                        <w:rPr>
                          <w:b/>
                          <w:sz w:val="22"/>
                        </w:rPr>
                        <w:t>3</w:t>
                      </w:r>
                    </w:p>
                  </w:txbxContent>
                </v:textbox>
              </v:shape>
              <v:shape id="_x0000_s11505" type="#_x0000_t32" style="position:absolute;left:7376;top:7311;width:609;height:2" o:connectortype="straight" o:regroupid="18">
                <v:stroke endarrow="block" endarrowwidth="wide"/>
              </v:shape>
              <v:shape id="_x0000_s11506" type="#_x0000_t202" style="position:absolute;left:6453;top:7117;width:923;height:388" o:regroupid="18" filled="f" stroked="f">
                <v:textbox style="mso-next-textbox:#_x0000_s11506" inset="2.35417mm,1.1771mm,2.35417mm,1.1771mm">
                  <w:txbxContent>
                    <w:p w:rsidR="003C3CF4" w:rsidRPr="00692A57" w:rsidRDefault="003C3CF4" w:rsidP="000573F7">
                      <w:pPr>
                        <w:rPr>
                          <w:b/>
                          <w:sz w:val="22"/>
                        </w:rPr>
                      </w:pPr>
                      <w:r w:rsidRPr="00692A57">
                        <w:rPr>
                          <w:b/>
                          <w:sz w:val="22"/>
                        </w:rPr>
                        <w:t>2 : bus</w:t>
                      </w:r>
                    </w:p>
                  </w:txbxContent>
                </v:textbox>
              </v:shape>
              <v:shape id="_x0000_s11507" type="#_x0000_t202" style="position:absolute;left:7985;top:7119;width:815;height:386" o:regroupid="18" filled="f" stroked="f">
                <v:textbox style="mso-next-textbox:#_x0000_s11507" inset="2.35417mm,1.1771mm,2.35417mm,1.1771mm">
                  <w:txbxContent>
                    <w:p w:rsidR="003C3CF4" w:rsidRPr="00692A57" w:rsidRDefault="003C3CF4" w:rsidP="000573F7">
                      <w:pPr>
                        <w:rPr>
                          <w:b/>
                          <w:sz w:val="22"/>
                        </w:rPr>
                      </w:pPr>
                      <w:r w:rsidRPr="00692A57">
                        <w:rPr>
                          <w:b/>
                          <w:sz w:val="22"/>
                        </w:rPr>
                        <w:t>:load</w:t>
                      </w:r>
                    </w:p>
                  </w:txbxContent>
                </v:textbox>
              </v:shape>
              <v:shape id="_x0000_s11508" type="#_x0000_t202" style="position:absolute;left:4843;top:7119;width:1700;height:425" o:regroupid="18" filled="f" stroked="f">
                <v:textbox style="mso-next-textbox:#_x0000_s11508" inset="2.35417mm,1.1771mm,2.35417mm,1.1771mm">
                  <w:txbxContent>
                    <w:p w:rsidR="003C3CF4" w:rsidRPr="00692A57" w:rsidRDefault="003C3CF4" w:rsidP="000573F7">
                      <w:pPr>
                        <w:rPr>
                          <w:b/>
                          <w:sz w:val="22"/>
                        </w:rPr>
                      </w:pPr>
                      <m:oMath>
                        <m:r>
                          <m:rPr>
                            <m:sty m:val="bi"/>
                          </m:rPr>
                          <w:rPr>
                            <w:rFonts w:ascii="Cambria Math" w:hAnsi="Cambria Math"/>
                            <w:sz w:val="22"/>
                          </w:rPr>
                          <m:t>G</m:t>
                        </m:r>
                        <m:r>
                          <m:rPr>
                            <m:sty m:val="bi"/>
                          </m:rPr>
                          <w:rPr>
                            <w:rFonts w:ascii="Cambria Math" w:hAnsi="Cambria Math"/>
                            <w:sz w:val="22"/>
                          </w:rPr>
                          <m:t>1</m:t>
                        </m:r>
                      </m:oMath>
                      <w:r w:rsidRPr="00692A57">
                        <w:rPr>
                          <w:b/>
                          <w:sz w:val="22"/>
                        </w:rPr>
                        <w:t xml:space="preserve">  : generator</w:t>
                      </w:r>
                    </w:p>
                  </w:txbxContent>
                </v:textbox>
              </v:shape>
              <v:shape id="_x0000_s11539" type="#_x0000_t32" style="position:absolute;left:7376;top:4425;width:1;height:273" o:connectortype="straight" o:regroupid="18"/>
            </v:group>
            <w10:wrap type="none"/>
            <w10:anchorlock/>
          </v:group>
        </w:pict>
      </w:r>
    </w:p>
    <w:p w:rsidR="00232E3F" w:rsidRDefault="006D521F" w:rsidP="009B765F">
      <w:pPr>
        <w:autoSpaceDE w:val="0"/>
        <w:autoSpaceDN w:val="0"/>
        <w:adjustRightInd w:val="0"/>
        <w:jc w:val="center"/>
        <w:rPr>
          <w:lang w:eastAsia="id-ID"/>
        </w:rPr>
      </w:pPr>
      <w:r>
        <w:rPr>
          <w:lang w:eastAsia="id-ID"/>
        </w:rPr>
        <w:t>Figu</w:t>
      </w:r>
      <w:r w:rsidR="003C3CF4">
        <w:rPr>
          <w:lang w:eastAsia="id-ID"/>
        </w:rPr>
        <w:t>re 3</w:t>
      </w:r>
      <w:r w:rsidR="001C6F5E">
        <w:rPr>
          <w:lang w:eastAsia="id-ID"/>
        </w:rPr>
        <w:t>. 5-Bus tested network</w:t>
      </w:r>
      <w:r w:rsidR="00FA7C05">
        <w:rPr>
          <w:lang w:eastAsia="id-ID"/>
        </w:rPr>
        <w:t xml:space="preserve"> (Pai, 1979)</w:t>
      </w:r>
    </w:p>
    <w:p w:rsidR="00286B90" w:rsidRDefault="00286B90" w:rsidP="001C7A0F">
      <w:pPr>
        <w:spacing w:line="360" w:lineRule="auto"/>
        <w:jc w:val="center"/>
      </w:pPr>
    </w:p>
    <w:p w:rsidR="00692A57" w:rsidRDefault="00692A57" w:rsidP="001C7A0F">
      <w:pPr>
        <w:spacing w:line="360" w:lineRule="auto"/>
        <w:jc w:val="center"/>
      </w:pPr>
    </w:p>
    <w:p w:rsidR="007E36E3" w:rsidRDefault="007E36E3" w:rsidP="00E26A23">
      <w:pPr>
        <w:jc w:val="center"/>
      </w:pPr>
      <w:r>
        <w:t>Table 2</w:t>
      </w:r>
      <w:r w:rsidR="001C6F5E">
        <w:t>. V</w:t>
      </w:r>
      <w:r>
        <w:t>oltage, gen</w:t>
      </w:r>
      <w:r w:rsidR="00A1046A">
        <w:t>erator</w:t>
      </w:r>
      <w:r w:rsidR="001C6F5E">
        <w:t xml:space="preserve"> </w:t>
      </w:r>
      <w:r w:rsidR="00A1046A">
        <w:t>and load capasity</w:t>
      </w:r>
      <w:r>
        <w:t xml:space="preserve"> </w:t>
      </w:r>
    </w:p>
    <w:p w:rsidR="00E26A23" w:rsidRDefault="00E26A23" w:rsidP="00E26A23">
      <w:pPr>
        <w:jc w:val="center"/>
      </w:pPr>
    </w:p>
    <w:tbl>
      <w:tblPr>
        <w:tblStyle w:val="LightShading1"/>
        <w:tblW w:w="3965" w:type="dxa"/>
        <w:jc w:val="center"/>
        <w:tblInd w:w="966" w:type="dxa"/>
        <w:tblLook w:val="04A0"/>
      </w:tblPr>
      <w:tblGrid>
        <w:gridCol w:w="469"/>
        <w:gridCol w:w="886"/>
        <w:gridCol w:w="1350"/>
        <w:gridCol w:w="1260"/>
      </w:tblGrid>
      <w:tr w:rsidR="00B57A1B" w:rsidRPr="004A7C7B" w:rsidTr="00C964AD">
        <w:trPr>
          <w:cnfStyle w:val="100000000000"/>
          <w:trHeight w:val="540"/>
          <w:jc w:val="center"/>
        </w:trPr>
        <w:tc>
          <w:tcPr>
            <w:cnfStyle w:val="001000000000"/>
            <w:tcW w:w="1355" w:type="dxa"/>
            <w:gridSpan w:val="2"/>
            <w:tcBorders>
              <w:top w:val="double" w:sz="4" w:space="0" w:color="auto"/>
              <w:left w:val="double" w:sz="4" w:space="0" w:color="auto"/>
              <w:right w:val="single" w:sz="4" w:space="0" w:color="auto"/>
            </w:tcBorders>
            <w:shd w:val="clear" w:color="auto" w:fill="FFFFFF" w:themeFill="background1"/>
            <w:vAlign w:val="center"/>
          </w:tcPr>
          <w:p w:rsidR="00B57A1B" w:rsidRDefault="00452A42" w:rsidP="00452A42">
            <w:pPr>
              <w:spacing w:line="276" w:lineRule="auto"/>
              <w:rPr>
                <w:sz w:val="20"/>
                <w:szCs w:val="20"/>
              </w:rPr>
            </w:pPr>
            <w:r>
              <w:rPr>
                <w:sz w:val="20"/>
                <w:szCs w:val="20"/>
              </w:rPr>
              <w:t xml:space="preserve">           </w:t>
            </w:r>
            <w:r w:rsidR="00B57A1B">
              <w:rPr>
                <w:sz w:val="20"/>
                <w:szCs w:val="20"/>
              </w:rPr>
              <w:t>Bus</w:t>
            </w:r>
          </w:p>
          <w:p w:rsidR="00B57A1B" w:rsidRPr="004A7C7B" w:rsidRDefault="00124A2F" w:rsidP="00C964AD">
            <w:pPr>
              <w:spacing w:line="276" w:lineRule="auto"/>
              <w:rPr>
                <w:sz w:val="20"/>
                <w:szCs w:val="20"/>
              </w:rPr>
            </w:pPr>
            <w:r>
              <w:rPr>
                <w:sz w:val="20"/>
                <w:szCs w:val="20"/>
              </w:rPr>
              <w:t xml:space="preserve">No. </w:t>
            </w:r>
            <w:r w:rsidR="00C964AD">
              <w:rPr>
                <w:sz w:val="20"/>
                <w:szCs w:val="20"/>
              </w:rPr>
              <w:t xml:space="preserve"> </w:t>
            </w:r>
            <w:r w:rsidR="00C14220">
              <w:rPr>
                <w:sz w:val="20"/>
                <w:szCs w:val="20"/>
              </w:rPr>
              <w:t xml:space="preserve"> </w:t>
            </w:r>
            <w:r w:rsidR="009F2AA6">
              <w:rPr>
                <w:sz w:val="20"/>
                <w:szCs w:val="20"/>
              </w:rPr>
              <w:t>V</w:t>
            </w:r>
            <w:r w:rsidR="00B57A1B">
              <w:rPr>
                <w:sz w:val="20"/>
                <w:szCs w:val="20"/>
              </w:rPr>
              <w:t>oltage</w:t>
            </w:r>
          </w:p>
        </w:tc>
        <w:tc>
          <w:tcPr>
            <w:tcW w:w="1350" w:type="dxa"/>
            <w:tcBorders>
              <w:top w:val="double" w:sz="4" w:space="0" w:color="auto"/>
              <w:left w:val="single" w:sz="4" w:space="0" w:color="auto"/>
              <w:right w:val="single" w:sz="4" w:space="0" w:color="auto"/>
            </w:tcBorders>
            <w:shd w:val="clear" w:color="auto" w:fill="FFFFFF" w:themeFill="background1"/>
          </w:tcPr>
          <w:p w:rsidR="00B57A1B" w:rsidRPr="00B57A1B" w:rsidRDefault="00B57A1B" w:rsidP="00B57A1B">
            <w:pPr>
              <w:spacing w:line="276" w:lineRule="auto"/>
              <w:jc w:val="both"/>
              <w:cnfStyle w:val="100000000000"/>
              <w:rPr>
                <w:bCs w:val="0"/>
                <w:sz w:val="20"/>
                <w:szCs w:val="20"/>
              </w:rPr>
            </w:pPr>
            <w:r w:rsidRPr="00B57A1B">
              <w:rPr>
                <w:sz w:val="20"/>
                <w:szCs w:val="20"/>
              </w:rPr>
              <w:t>Generation</w:t>
            </w:r>
          </w:p>
          <w:p w:rsidR="00B57A1B" w:rsidRPr="00B57A1B" w:rsidRDefault="00B57A1B" w:rsidP="00B57A1B">
            <w:pPr>
              <w:jc w:val="both"/>
              <w:cnfStyle w:val="100000000000"/>
              <w:rPr>
                <w:sz w:val="20"/>
                <w:szCs w:val="20"/>
              </w:rPr>
            </w:pPr>
            <w:r w:rsidRPr="00B57A1B">
              <w:rPr>
                <w:sz w:val="18"/>
                <w:szCs w:val="18"/>
              </w:rPr>
              <w:t xml:space="preserve">MW </w:t>
            </w:r>
            <w:r>
              <w:rPr>
                <w:sz w:val="18"/>
                <w:szCs w:val="18"/>
              </w:rPr>
              <w:t xml:space="preserve"> </w:t>
            </w:r>
            <w:r w:rsidRPr="00B57A1B">
              <w:rPr>
                <w:sz w:val="18"/>
                <w:szCs w:val="18"/>
              </w:rPr>
              <w:t xml:space="preserve"> MVAR</w:t>
            </w:r>
          </w:p>
        </w:tc>
        <w:tc>
          <w:tcPr>
            <w:tcW w:w="1260" w:type="dxa"/>
            <w:tcBorders>
              <w:top w:val="double" w:sz="4" w:space="0" w:color="auto"/>
              <w:left w:val="single" w:sz="4" w:space="0" w:color="auto"/>
              <w:right w:val="double" w:sz="4" w:space="0" w:color="auto"/>
            </w:tcBorders>
            <w:shd w:val="clear" w:color="auto" w:fill="FFFFFF" w:themeFill="background1"/>
          </w:tcPr>
          <w:p w:rsidR="00B57A1B" w:rsidRPr="00B57A1B" w:rsidRDefault="00B57A1B" w:rsidP="00E26A23">
            <w:pPr>
              <w:spacing w:line="276" w:lineRule="auto"/>
              <w:jc w:val="center"/>
              <w:cnfStyle w:val="100000000000"/>
              <w:rPr>
                <w:bCs w:val="0"/>
                <w:sz w:val="20"/>
                <w:szCs w:val="20"/>
              </w:rPr>
            </w:pPr>
            <w:r w:rsidRPr="00B57A1B">
              <w:rPr>
                <w:sz w:val="20"/>
                <w:szCs w:val="20"/>
              </w:rPr>
              <w:t>Load</w:t>
            </w:r>
          </w:p>
          <w:p w:rsidR="00B57A1B" w:rsidRPr="00B57A1B" w:rsidRDefault="00B57A1B" w:rsidP="00B57A1B">
            <w:pPr>
              <w:jc w:val="both"/>
              <w:cnfStyle w:val="100000000000"/>
              <w:rPr>
                <w:sz w:val="20"/>
                <w:szCs w:val="20"/>
              </w:rPr>
            </w:pPr>
            <w:r w:rsidRPr="00B57A1B">
              <w:rPr>
                <w:sz w:val="18"/>
                <w:szCs w:val="18"/>
              </w:rPr>
              <w:t>MW  MVAR</w:t>
            </w:r>
          </w:p>
        </w:tc>
      </w:tr>
      <w:tr w:rsidR="004A7C7B" w:rsidRPr="004A7C7B" w:rsidTr="00C964AD">
        <w:trPr>
          <w:cnfStyle w:val="000000100000"/>
          <w:jc w:val="center"/>
        </w:trPr>
        <w:tc>
          <w:tcPr>
            <w:cnfStyle w:val="001000000000"/>
            <w:tcW w:w="469" w:type="dxa"/>
            <w:tcBorders>
              <w:top w:val="double" w:sz="4" w:space="0" w:color="auto"/>
              <w:left w:val="double" w:sz="4" w:space="0" w:color="auto"/>
            </w:tcBorders>
            <w:shd w:val="clear" w:color="auto" w:fill="FFFFFF" w:themeFill="background1"/>
          </w:tcPr>
          <w:p w:rsidR="007E36E3" w:rsidRPr="004A7C7B" w:rsidRDefault="007E36E3" w:rsidP="009F2AA6">
            <w:pPr>
              <w:spacing w:line="276" w:lineRule="auto"/>
              <w:jc w:val="center"/>
              <w:rPr>
                <w:b w:val="0"/>
                <w:sz w:val="20"/>
                <w:szCs w:val="20"/>
              </w:rPr>
            </w:pPr>
            <w:r w:rsidRPr="004A7C7B">
              <w:rPr>
                <w:b w:val="0"/>
                <w:sz w:val="20"/>
                <w:szCs w:val="20"/>
              </w:rPr>
              <w:t>1</w:t>
            </w:r>
          </w:p>
        </w:tc>
        <w:tc>
          <w:tcPr>
            <w:tcW w:w="886" w:type="dxa"/>
            <w:tcBorders>
              <w:top w:val="double" w:sz="4" w:space="0" w:color="auto"/>
              <w:right w:val="single" w:sz="4" w:space="0" w:color="auto"/>
            </w:tcBorders>
            <w:shd w:val="clear" w:color="auto" w:fill="FFFFFF" w:themeFill="background1"/>
          </w:tcPr>
          <w:p w:rsidR="007E36E3" w:rsidRPr="004A7C7B" w:rsidRDefault="009F2AA6" w:rsidP="00C964AD">
            <w:pPr>
              <w:spacing w:line="276" w:lineRule="auto"/>
              <w:cnfStyle w:val="000000100000"/>
              <w:rPr>
                <w:sz w:val="20"/>
                <w:szCs w:val="20"/>
              </w:rPr>
            </w:pPr>
            <w:r>
              <w:rPr>
                <w:sz w:val="20"/>
                <w:szCs w:val="20"/>
              </w:rPr>
              <w:t>50000</w:t>
            </w:r>
          </w:p>
        </w:tc>
        <w:tc>
          <w:tcPr>
            <w:tcW w:w="1350" w:type="dxa"/>
            <w:tcBorders>
              <w:top w:val="double" w:sz="4" w:space="0" w:color="auto"/>
              <w:left w:val="single" w:sz="4" w:space="0" w:color="auto"/>
              <w:right w:val="single" w:sz="4" w:space="0" w:color="auto"/>
            </w:tcBorders>
            <w:shd w:val="clear" w:color="auto" w:fill="FFFFFF" w:themeFill="background1"/>
          </w:tcPr>
          <w:p w:rsidR="007E36E3" w:rsidRPr="004A7C7B" w:rsidRDefault="00416451" w:rsidP="00B57A1B">
            <w:pPr>
              <w:spacing w:line="276" w:lineRule="auto"/>
              <w:jc w:val="both"/>
              <w:cnfStyle w:val="000000100000"/>
              <w:rPr>
                <w:sz w:val="20"/>
                <w:szCs w:val="20"/>
              </w:rPr>
            </w:pPr>
            <w:r>
              <w:rPr>
                <w:sz w:val="20"/>
                <w:szCs w:val="20"/>
              </w:rPr>
              <w:t xml:space="preserve">  </w:t>
            </w:r>
            <w:r w:rsidR="008D44AD">
              <w:rPr>
                <w:sz w:val="20"/>
                <w:szCs w:val="20"/>
              </w:rPr>
              <w:t xml:space="preserve"> Slack Bus</w:t>
            </w:r>
          </w:p>
        </w:tc>
        <w:tc>
          <w:tcPr>
            <w:tcW w:w="1260" w:type="dxa"/>
            <w:tcBorders>
              <w:top w:val="double" w:sz="4" w:space="0" w:color="auto"/>
              <w:left w:val="single" w:sz="4" w:space="0" w:color="auto"/>
              <w:right w:val="double" w:sz="4" w:space="0" w:color="auto"/>
            </w:tcBorders>
            <w:shd w:val="clear" w:color="auto" w:fill="FFFFFF" w:themeFill="background1"/>
          </w:tcPr>
          <w:p w:rsidR="007E36E3" w:rsidRPr="004A7C7B" w:rsidRDefault="00286B90" w:rsidP="00B57A1B">
            <w:pPr>
              <w:spacing w:line="276" w:lineRule="auto"/>
              <w:jc w:val="both"/>
              <w:cnfStyle w:val="000000100000"/>
              <w:rPr>
                <w:sz w:val="20"/>
                <w:szCs w:val="20"/>
              </w:rPr>
            </w:pPr>
            <w:r>
              <w:rPr>
                <w:sz w:val="20"/>
                <w:szCs w:val="20"/>
              </w:rPr>
              <w:t xml:space="preserve"> </w:t>
            </w:r>
            <w:r w:rsidR="00B57A1B">
              <w:rPr>
                <w:sz w:val="20"/>
                <w:szCs w:val="20"/>
              </w:rPr>
              <w:t xml:space="preserve">  </w:t>
            </w:r>
            <w:r>
              <w:rPr>
                <w:sz w:val="20"/>
                <w:szCs w:val="20"/>
              </w:rPr>
              <w:t>0</w:t>
            </w:r>
            <w:r w:rsidR="007E36E3" w:rsidRPr="004A7C7B">
              <w:rPr>
                <w:sz w:val="20"/>
                <w:szCs w:val="20"/>
              </w:rPr>
              <w:t xml:space="preserve">        </w:t>
            </w:r>
            <w:r w:rsidR="00B57A1B">
              <w:rPr>
                <w:sz w:val="20"/>
                <w:szCs w:val="20"/>
              </w:rPr>
              <w:t xml:space="preserve"> </w:t>
            </w:r>
            <w:r w:rsidR="007E36E3" w:rsidRPr="004A7C7B">
              <w:rPr>
                <w:sz w:val="20"/>
                <w:szCs w:val="20"/>
              </w:rPr>
              <w:t>0</w:t>
            </w:r>
          </w:p>
        </w:tc>
      </w:tr>
      <w:tr w:rsidR="004A7C7B" w:rsidRPr="004A7C7B" w:rsidTr="00C964AD">
        <w:trPr>
          <w:jc w:val="center"/>
        </w:trPr>
        <w:tc>
          <w:tcPr>
            <w:cnfStyle w:val="001000000000"/>
            <w:tcW w:w="469" w:type="dxa"/>
            <w:tcBorders>
              <w:left w:val="double" w:sz="4" w:space="0" w:color="auto"/>
            </w:tcBorders>
            <w:shd w:val="clear" w:color="auto" w:fill="FFFFFF" w:themeFill="background1"/>
          </w:tcPr>
          <w:p w:rsidR="007E36E3" w:rsidRPr="004A7C7B" w:rsidRDefault="007E36E3" w:rsidP="009F2AA6">
            <w:pPr>
              <w:spacing w:line="276" w:lineRule="auto"/>
              <w:jc w:val="center"/>
              <w:rPr>
                <w:b w:val="0"/>
                <w:sz w:val="20"/>
                <w:szCs w:val="20"/>
              </w:rPr>
            </w:pPr>
            <w:r w:rsidRPr="004A7C7B">
              <w:rPr>
                <w:b w:val="0"/>
                <w:sz w:val="20"/>
                <w:szCs w:val="20"/>
              </w:rPr>
              <w:t>2</w:t>
            </w:r>
          </w:p>
        </w:tc>
        <w:tc>
          <w:tcPr>
            <w:tcW w:w="886" w:type="dxa"/>
            <w:tcBorders>
              <w:right w:val="single" w:sz="4" w:space="0" w:color="auto"/>
            </w:tcBorders>
            <w:shd w:val="clear" w:color="auto" w:fill="FFFFFF" w:themeFill="background1"/>
          </w:tcPr>
          <w:p w:rsidR="007E36E3" w:rsidRPr="004A7C7B" w:rsidRDefault="009F2AA6" w:rsidP="00C964AD">
            <w:pPr>
              <w:spacing w:line="276" w:lineRule="auto"/>
              <w:cnfStyle w:val="000000000000"/>
              <w:rPr>
                <w:sz w:val="20"/>
                <w:szCs w:val="20"/>
              </w:rPr>
            </w:pPr>
            <w:r>
              <w:rPr>
                <w:sz w:val="20"/>
                <w:szCs w:val="20"/>
              </w:rPr>
              <w:t>50000</w:t>
            </w:r>
          </w:p>
        </w:tc>
        <w:tc>
          <w:tcPr>
            <w:tcW w:w="1350" w:type="dxa"/>
            <w:tcBorders>
              <w:left w:val="single" w:sz="4" w:space="0" w:color="auto"/>
              <w:right w:val="single" w:sz="4" w:space="0" w:color="auto"/>
            </w:tcBorders>
            <w:shd w:val="clear" w:color="auto" w:fill="FFFFFF" w:themeFill="background1"/>
          </w:tcPr>
          <w:p w:rsidR="007E36E3" w:rsidRPr="004A7C7B" w:rsidRDefault="007E36E3" w:rsidP="00B57A1B">
            <w:pPr>
              <w:spacing w:line="276" w:lineRule="auto"/>
              <w:jc w:val="both"/>
              <w:cnfStyle w:val="000000000000"/>
              <w:rPr>
                <w:sz w:val="20"/>
                <w:szCs w:val="20"/>
              </w:rPr>
            </w:pPr>
            <w:r w:rsidRPr="004A7C7B">
              <w:rPr>
                <w:sz w:val="20"/>
                <w:szCs w:val="20"/>
              </w:rPr>
              <w:t xml:space="preserve">40.0  </w:t>
            </w:r>
            <w:r w:rsidR="00286B90">
              <w:rPr>
                <w:sz w:val="20"/>
                <w:szCs w:val="20"/>
              </w:rPr>
              <w:t xml:space="preserve"> </w:t>
            </w:r>
            <w:r w:rsidR="004A7C7B">
              <w:rPr>
                <w:sz w:val="20"/>
                <w:szCs w:val="20"/>
              </w:rPr>
              <w:t xml:space="preserve"> </w:t>
            </w:r>
            <w:r w:rsidR="002D54B9">
              <w:rPr>
                <w:sz w:val="20"/>
                <w:szCs w:val="20"/>
              </w:rPr>
              <w:t xml:space="preserve"> </w:t>
            </w:r>
            <w:r w:rsidR="004A7C7B">
              <w:rPr>
                <w:sz w:val="20"/>
                <w:szCs w:val="20"/>
              </w:rPr>
              <w:t xml:space="preserve">  </w:t>
            </w:r>
            <w:r w:rsidRPr="004A7C7B">
              <w:rPr>
                <w:sz w:val="20"/>
                <w:szCs w:val="20"/>
              </w:rPr>
              <w:t>0</w:t>
            </w:r>
            <w:r w:rsidR="00286B90">
              <w:rPr>
                <w:sz w:val="20"/>
                <w:szCs w:val="20"/>
              </w:rPr>
              <w:t>.0</w:t>
            </w:r>
          </w:p>
        </w:tc>
        <w:tc>
          <w:tcPr>
            <w:tcW w:w="1260" w:type="dxa"/>
            <w:tcBorders>
              <w:left w:val="single" w:sz="4" w:space="0" w:color="auto"/>
              <w:right w:val="double" w:sz="4" w:space="0" w:color="auto"/>
            </w:tcBorders>
            <w:shd w:val="clear" w:color="auto" w:fill="FFFFFF" w:themeFill="background1"/>
          </w:tcPr>
          <w:p w:rsidR="007E36E3" w:rsidRPr="004A7C7B" w:rsidRDefault="00B57A1B" w:rsidP="00B57A1B">
            <w:pPr>
              <w:spacing w:line="276" w:lineRule="auto"/>
              <w:jc w:val="both"/>
              <w:cnfStyle w:val="000000000000"/>
              <w:rPr>
                <w:sz w:val="20"/>
                <w:szCs w:val="20"/>
              </w:rPr>
            </w:pPr>
            <w:r>
              <w:rPr>
                <w:sz w:val="20"/>
                <w:szCs w:val="20"/>
              </w:rPr>
              <w:t xml:space="preserve"> </w:t>
            </w:r>
            <w:r w:rsidR="007E36E3" w:rsidRPr="004A7C7B">
              <w:rPr>
                <w:sz w:val="20"/>
                <w:szCs w:val="20"/>
              </w:rPr>
              <w:t xml:space="preserve">20     </w:t>
            </w:r>
            <w:r>
              <w:rPr>
                <w:sz w:val="20"/>
                <w:szCs w:val="20"/>
              </w:rPr>
              <w:t xml:space="preserve">  </w:t>
            </w:r>
            <w:r w:rsidR="007E36E3" w:rsidRPr="004A7C7B">
              <w:rPr>
                <w:sz w:val="20"/>
                <w:szCs w:val="20"/>
              </w:rPr>
              <w:t>10</w:t>
            </w:r>
          </w:p>
        </w:tc>
      </w:tr>
      <w:tr w:rsidR="004A7C7B" w:rsidRPr="004A7C7B" w:rsidTr="00C964AD">
        <w:trPr>
          <w:cnfStyle w:val="000000100000"/>
          <w:jc w:val="center"/>
        </w:trPr>
        <w:tc>
          <w:tcPr>
            <w:cnfStyle w:val="001000000000"/>
            <w:tcW w:w="469" w:type="dxa"/>
            <w:tcBorders>
              <w:left w:val="double" w:sz="4" w:space="0" w:color="auto"/>
            </w:tcBorders>
            <w:shd w:val="clear" w:color="auto" w:fill="FFFFFF" w:themeFill="background1"/>
          </w:tcPr>
          <w:p w:rsidR="007E36E3" w:rsidRPr="004A7C7B" w:rsidRDefault="007E36E3" w:rsidP="009F2AA6">
            <w:pPr>
              <w:spacing w:line="276" w:lineRule="auto"/>
              <w:jc w:val="center"/>
              <w:rPr>
                <w:b w:val="0"/>
                <w:sz w:val="20"/>
                <w:szCs w:val="20"/>
              </w:rPr>
            </w:pPr>
            <w:r w:rsidRPr="004A7C7B">
              <w:rPr>
                <w:b w:val="0"/>
                <w:sz w:val="20"/>
                <w:szCs w:val="20"/>
              </w:rPr>
              <w:t>3</w:t>
            </w:r>
          </w:p>
        </w:tc>
        <w:tc>
          <w:tcPr>
            <w:tcW w:w="886" w:type="dxa"/>
            <w:tcBorders>
              <w:right w:val="single" w:sz="4" w:space="0" w:color="auto"/>
            </w:tcBorders>
            <w:shd w:val="clear" w:color="auto" w:fill="FFFFFF" w:themeFill="background1"/>
          </w:tcPr>
          <w:p w:rsidR="007E36E3" w:rsidRPr="004A7C7B" w:rsidRDefault="009F2AA6" w:rsidP="00C964AD">
            <w:pPr>
              <w:spacing w:line="276" w:lineRule="auto"/>
              <w:cnfStyle w:val="000000100000"/>
              <w:rPr>
                <w:sz w:val="20"/>
                <w:szCs w:val="20"/>
              </w:rPr>
            </w:pPr>
            <w:r>
              <w:rPr>
                <w:sz w:val="20"/>
                <w:szCs w:val="20"/>
              </w:rPr>
              <w:t>50000</w:t>
            </w:r>
          </w:p>
        </w:tc>
        <w:tc>
          <w:tcPr>
            <w:tcW w:w="1350" w:type="dxa"/>
            <w:tcBorders>
              <w:left w:val="single" w:sz="4" w:space="0" w:color="auto"/>
              <w:right w:val="single" w:sz="4" w:space="0" w:color="auto"/>
            </w:tcBorders>
            <w:shd w:val="clear" w:color="auto" w:fill="FFFFFF" w:themeFill="background1"/>
          </w:tcPr>
          <w:p w:rsidR="007E36E3" w:rsidRPr="004A7C7B" w:rsidRDefault="007E36E3" w:rsidP="00B57A1B">
            <w:pPr>
              <w:spacing w:line="276" w:lineRule="auto"/>
              <w:jc w:val="center"/>
              <w:cnfStyle w:val="000000100000"/>
              <w:rPr>
                <w:sz w:val="20"/>
                <w:szCs w:val="20"/>
              </w:rPr>
            </w:pPr>
            <w:r w:rsidRPr="004A7C7B">
              <w:rPr>
                <w:sz w:val="20"/>
                <w:szCs w:val="20"/>
              </w:rPr>
              <w:t xml:space="preserve">0     </w:t>
            </w:r>
            <w:r w:rsidR="004A7C7B">
              <w:rPr>
                <w:sz w:val="20"/>
                <w:szCs w:val="20"/>
              </w:rPr>
              <w:t xml:space="preserve">  </w:t>
            </w:r>
            <w:r w:rsidRPr="004A7C7B">
              <w:rPr>
                <w:sz w:val="20"/>
                <w:szCs w:val="20"/>
              </w:rPr>
              <w:t xml:space="preserve">  0</w:t>
            </w:r>
          </w:p>
        </w:tc>
        <w:tc>
          <w:tcPr>
            <w:tcW w:w="1260" w:type="dxa"/>
            <w:tcBorders>
              <w:left w:val="single" w:sz="4" w:space="0" w:color="auto"/>
              <w:right w:val="double" w:sz="4" w:space="0" w:color="auto"/>
            </w:tcBorders>
            <w:shd w:val="clear" w:color="auto" w:fill="FFFFFF" w:themeFill="background1"/>
          </w:tcPr>
          <w:p w:rsidR="007E36E3" w:rsidRPr="004A7C7B" w:rsidRDefault="00B57A1B" w:rsidP="00B57A1B">
            <w:pPr>
              <w:spacing w:line="276" w:lineRule="auto"/>
              <w:jc w:val="both"/>
              <w:cnfStyle w:val="000000100000"/>
              <w:rPr>
                <w:sz w:val="20"/>
                <w:szCs w:val="20"/>
              </w:rPr>
            </w:pPr>
            <w:r>
              <w:rPr>
                <w:sz w:val="20"/>
                <w:szCs w:val="20"/>
              </w:rPr>
              <w:t xml:space="preserve"> </w:t>
            </w:r>
            <w:r w:rsidR="007E36E3" w:rsidRPr="004A7C7B">
              <w:rPr>
                <w:sz w:val="20"/>
                <w:szCs w:val="20"/>
              </w:rPr>
              <w:t>45       15</w:t>
            </w:r>
          </w:p>
        </w:tc>
      </w:tr>
      <w:tr w:rsidR="004A7C7B" w:rsidRPr="004A7C7B" w:rsidTr="00C964AD">
        <w:trPr>
          <w:jc w:val="center"/>
        </w:trPr>
        <w:tc>
          <w:tcPr>
            <w:cnfStyle w:val="001000000000"/>
            <w:tcW w:w="469" w:type="dxa"/>
            <w:tcBorders>
              <w:left w:val="double" w:sz="4" w:space="0" w:color="auto"/>
            </w:tcBorders>
            <w:shd w:val="clear" w:color="auto" w:fill="FFFFFF" w:themeFill="background1"/>
          </w:tcPr>
          <w:p w:rsidR="007E36E3" w:rsidRPr="004A7C7B" w:rsidRDefault="007E36E3" w:rsidP="009F2AA6">
            <w:pPr>
              <w:spacing w:line="276" w:lineRule="auto"/>
              <w:jc w:val="center"/>
              <w:rPr>
                <w:b w:val="0"/>
                <w:sz w:val="20"/>
                <w:szCs w:val="20"/>
              </w:rPr>
            </w:pPr>
            <w:r w:rsidRPr="004A7C7B">
              <w:rPr>
                <w:b w:val="0"/>
                <w:sz w:val="20"/>
                <w:szCs w:val="20"/>
              </w:rPr>
              <w:t>4</w:t>
            </w:r>
          </w:p>
        </w:tc>
        <w:tc>
          <w:tcPr>
            <w:tcW w:w="886" w:type="dxa"/>
            <w:tcBorders>
              <w:right w:val="single" w:sz="4" w:space="0" w:color="auto"/>
            </w:tcBorders>
            <w:shd w:val="clear" w:color="auto" w:fill="FFFFFF" w:themeFill="background1"/>
          </w:tcPr>
          <w:p w:rsidR="007E36E3" w:rsidRPr="004A7C7B" w:rsidRDefault="009F2AA6" w:rsidP="00C964AD">
            <w:pPr>
              <w:spacing w:line="276" w:lineRule="auto"/>
              <w:cnfStyle w:val="000000000000"/>
              <w:rPr>
                <w:sz w:val="20"/>
                <w:szCs w:val="20"/>
              </w:rPr>
            </w:pPr>
            <w:r>
              <w:rPr>
                <w:sz w:val="20"/>
                <w:szCs w:val="20"/>
              </w:rPr>
              <w:t>50000</w:t>
            </w:r>
          </w:p>
        </w:tc>
        <w:tc>
          <w:tcPr>
            <w:tcW w:w="1350" w:type="dxa"/>
            <w:tcBorders>
              <w:left w:val="single" w:sz="4" w:space="0" w:color="auto"/>
              <w:right w:val="single" w:sz="4" w:space="0" w:color="auto"/>
            </w:tcBorders>
            <w:shd w:val="clear" w:color="auto" w:fill="FFFFFF" w:themeFill="background1"/>
          </w:tcPr>
          <w:p w:rsidR="007E36E3" w:rsidRPr="004A7C7B" w:rsidRDefault="007E36E3" w:rsidP="00B57A1B">
            <w:pPr>
              <w:spacing w:line="276" w:lineRule="auto"/>
              <w:jc w:val="center"/>
              <w:cnfStyle w:val="000000000000"/>
              <w:rPr>
                <w:sz w:val="20"/>
                <w:szCs w:val="20"/>
              </w:rPr>
            </w:pPr>
            <w:r w:rsidRPr="004A7C7B">
              <w:rPr>
                <w:sz w:val="20"/>
                <w:szCs w:val="20"/>
              </w:rPr>
              <w:t xml:space="preserve">0  </w:t>
            </w:r>
            <w:r w:rsidR="004A7C7B">
              <w:rPr>
                <w:sz w:val="20"/>
                <w:szCs w:val="20"/>
              </w:rPr>
              <w:t xml:space="preserve">    </w:t>
            </w:r>
            <w:r w:rsidRPr="004A7C7B">
              <w:rPr>
                <w:sz w:val="20"/>
                <w:szCs w:val="20"/>
              </w:rPr>
              <w:t xml:space="preserve">   0</w:t>
            </w:r>
          </w:p>
        </w:tc>
        <w:tc>
          <w:tcPr>
            <w:tcW w:w="1260" w:type="dxa"/>
            <w:tcBorders>
              <w:left w:val="single" w:sz="4" w:space="0" w:color="auto"/>
              <w:right w:val="double" w:sz="4" w:space="0" w:color="auto"/>
            </w:tcBorders>
            <w:shd w:val="clear" w:color="auto" w:fill="FFFFFF" w:themeFill="background1"/>
          </w:tcPr>
          <w:p w:rsidR="007E36E3" w:rsidRPr="004A7C7B" w:rsidRDefault="00B57A1B" w:rsidP="00B57A1B">
            <w:pPr>
              <w:spacing w:line="276" w:lineRule="auto"/>
              <w:jc w:val="both"/>
              <w:cnfStyle w:val="000000000000"/>
              <w:rPr>
                <w:sz w:val="20"/>
                <w:szCs w:val="20"/>
              </w:rPr>
            </w:pPr>
            <w:r>
              <w:rPr>
                <w:sz w:val="20"/>
                <w:szCs w:val="20"/>
              </w:rPr>
              <w:t xml:space="preserve"> </w:t>
            </w:r>
            <w:r w:rsidR="007E36E3" w:rsidRPr="004A7C7B">
              <w:rPr>
                <w:sz w:val="20"/>
                <w:szCs w:val="20"/>
              </w:rPr>
              <w:t>40         5</w:t>
            </w:r>
          </w:p>
        </w:tc>
      </w:tr>
      <w:tr w:rsidR="004A7C7B" w:rsidRPr="004A7C7B" w:rsidTr="00C964AD">
        <w:trPr>
          <w:cnfStyle w:val="000000100000"/>
          <w:jc w:val="center"/>
        </w:trPr>
        <w:tc>
          <w:tcPr>
            <w:cnfStyle w:val="001000000000"/>
            <w:tcW w:w="469" w:type="dxa"/>
            <w:tcBorders>
              <w:left w:val="double" w:sz="4" w:space="0" w:color="auto"/>
              <w:bottom w:val="double" w:sz="4" w:space="0" w:color="auto"/>
            </w:tcBorders>
            <w:shd w:val="clear" w:color="auto" w:fill="FFFFFF" w:themeFill="background1"/>
          </w:tcPr>
          <w:p w:rsidR="007E36E3" w:rsidRPr="004A7C7B" w:rsidRDefault="007E36E3" w:rsidP="009F2AA6">
            <w:pPr>
              <w:spacing w:line="276" w:lineRule="auto"/>
              <w:jc w:val="center"/>
              <w:rPr>
                <w:b w:val="0"/>
                <w:sz w:val="20"/>
                <w:szCs w:val="20"/>
              </w:rPr>
            </w:pPr>
            <w:r w:rsidRPr="004A7C7B">
              <w:rPr>
                <w:b w:val="0"/>
                <w:sz w:val="20"/>
                <w:szCs w:val="20"/>
              </w:rPr>
              <w:t>5</w:t>
            </w:r>
          </w:p>
        </w:tc>
        <w:tc>
          <w:tcPr>
            <w:tcW w:w="886" w:type="dxa"/>
            <w:tcBorders>
              <w:bottom w:val="double" w:sz="4" w:space="0" w:color="auto"/>
              <w:right w:val="single" w:sz="4" w:space="0" w:color="auto"/>
            </w:tcBorders>
            <w:shd w:val="clear" w:color="auto" w:fill="FFFFFF" w:themeFill="background1"/>
          </w:tcPr>
          <w:p w:rsidR="007E36E3" w:rsidRPr="004A7C7B" w:rsidRDefault="009F2AA6" w:rsidP="00C964AD">
            <w:pPr>
              <w:spacing w:line="276" w:lineRule="auto"/>
              <w:cnfStyle w:val="000000100000"/>
              <w:rPr>
                <w:sz w:val="20"/>
                <w:szCs w:val="20"/>
              </w:rPr>
            </w:pPr>
            <w:r>
              <w:rPr>
                <w:sz w:val="20"/>
                <w:szCs w:val="20"/>
              </w:rPr>
              <w:t>50000</w:t>
            </w:r>
          </w:p>
        </w:tc>
        <w:tc>
          <w:tcPr>
            <w:tcW w:w="1350" w:type="dxa"/>
            <w:tcBorders>
              <w:left w:val="single" w:sz="4" w:space="0" w:color="auto"/>
              <w:bottom w:val="double" w:sz="4" w:space="0" w:color="auto"/>
              <w:right w:val="single" w:sz="4" w:space="0" w:color="auto"/>
            </w:tcBorders>
            <w:shd w:val="clear" w:color="auto" w:fill="FFFFFF" w:themeFill="background1"/>
          </w:tcPr>
          <w:p w:rsidR="007E36E3" w:rsidRPr="004A7C7B" w:rsidRDefault="007E36E3" w:rsidP="00B57A1B">
            <w:pPr>
              <w:spacing w:line="276" w:lineRule="auto"/>
              <w:jc w:val="center"/>
              <w:cnfStyle w:val="000000100000"/>
              <w:rPr>
                <w:sz w:val="20"/>
                <w:szCs w:val="20"/>
              </w:rPr>
            </w:pPr>
            <w:r w:rsidRPr="004A7C7B">
              <w:rPr>
                <w:sz w:val="20"/>
                <w:szCs w:val="20"/>
              </w:rPr>
              <w:t xml:space="preserve">0      </w:t>
            </w:r>
            <w:r w:rsidR="004A7C7B">
              <w:rPr>
                <w:sz w:val="20"/>
                <w:szCs w:val="20"/>
              </w:rPr>
              <w:t xml:space="preserve"> </w:t>
            </w:r>
            <w:r w:rsidRPr="004A7C7B">
              <w:rPr>
                <w:sz w:val="20"/>
                <w:szCs w:val="20"/>
              </w:rPr>
              <w:t xml:space="preserve">  0</w:t>
            </w:r>
          </w:p>
        </w:tc>
        <w:tc>
          <w:tcPr>
            <w:tcW w:w="1260" w:type="dxa"/>
            <w:tcBorders>
              <w:left w:val="single" w:sz="4" w:space="0" w:color="auto"/>
              <w:bottom w:val="double" w:sz="4" w:space="0" w:color="auto"/>
              <w:right w:val="double" w:sz="4" w:space="0" w:color="auto"/>
            </w:tcBorders>
            <w:shd w:val="clear" w:color="auto" w:fill="FFFFFF" w:themeFill="background1"/>
          </w:tcPr>
          <w:p w:rsidR="007E36E3" w:rsidRPr="004A7C7B" w:rsidRDefault="00B57A1B" w:rsidP="00B57A1B">
            <w:pPr>
              <w:spacing w:line="276" w:lineRule="auto"/>
              <w:jc w:val="both"/>
              <w:cnfStyle w:val="000000100000"/>
              <w:rPr>
                <w:sz w:val="20"/>
                <w:szCs w:val="20"/>
              </w:rPr>
            </w:pPr>
            <w:r>
              <w:rPr>
                <w:sz w:val="20"/>
                <w:szCs w:val="20"/>
              </w:rPr>
              <w:t xml:space="preserve"> </w:t>
            </w:r>
            <w:r w:rsidR="007E36E3" w:rsidRPr="004A7C7B">
              <w:rPr>
                <w:sz w:val="20"/>
                <w:szCs w:val="20"/>
              </w:rPr>
              <w:t>60       10</w:t>
            </w:r>
          </w:p>
        </w:tc>
      </w:tr>
    </w:tbl>
    <w:p w:rsidR="00286B90" w:rsidRDefault="00286B90" w:rsidP="001C7A0F">
      <w:pPr>
        <w:spacing w:line="360" w:lineRule="auto"/>
        <w:rPr>
          <w:b/>
        </w:rPr>
      </w:pPr>
    </w:p>
    <w:p w:rsidR="00692A57" w:rsidRDefault="00692A57" w:rsidP="001C7A0F">
      <w:pPr>
        <w:spacing w:line="360" w:lineRule="auto"/>
        <w:rPr>
          <w:b/>
        </w:rPr>
      </w:pPr>
    </w:p>
    <w:p w:rsidR="00E26A23" w:rsidRDefault="00E1399B" w:rsidP="00E1399B">
      <w:pPr>
        <w:jc w:val="both"/>
      </w:pPr>
      <w:r>
        <w:lastRenderedPageBreak/>
        <w:t xml:space="preserve">      </w:t>
      </w:r>
      <w:r w:rsidR="00BD4E1B">
        <w:t>The following types of unbalance are considered:</w:t>
      </w:r>
    </w:p>
    <w:p w:rsidR="001C7A0F" w:rsidRDefault="00BD4E1B" w:rsidP="00A43066">
      <w:pPr>
        <w:jc w:val="both"/>
      </w:pPr>
      <w:r>
        <w:rPr>
          <w:b/>
        </w:rPr>
        <w:t xml:space="preserve">Unbalance type A: </w:t>
      </w:r>
      <w:r w:rsidR="001B712C">
        <w:t>At first</w:t>
      </w:r>
      <w:r>
        <w:t xml:space="preserve"> the overall network load is balanced for three phases. Afterward, a percentage </w:t>
      </w:r>
      <w:r w:rsidR="007067BB">
        <w:t xml:space="preserve"> </w:t>
      </w:r>
      <w:r>
        <w:t xml:space="preserve">of the load of phase </w:t>
      </w:r>
      <w:r>
        <w:rPr>
          <w:i/>
        </w:rPr>
        <w:t>b</w:t>
      </w:r>
      <w:r>
        <w:t xml:space="preserve"> load is decreased</w:t>
      </w:r>
      <w:r w:rsidR="004A7C7B">
        <w:t xml:space="preserve"> by 5%</w:t>
      </w:r>
      <w:r>
        <w:t xml:space="preserve">, while the same value is increased in phase </w:t>
      </w:r>
      <w:r>
        <w:rPr>
          <w:i/>
        </w:rPr>
        <w:t>c</w:t>
      </w:r>
      <w:r w:rsidR="004A7C7B" w:rsidRPr="004A7C7B">
        <w:t xml:space="preserve"> </w:t>
      </w:r>
      <w:r w:rsidR="004A7C7B">
        <w:t>by 5%</w:t>
      </w:r>
      <w:r w:rsidR="009B765F">
        <w:t>. T</w:t>
      </w:r>
      <w:r>
        <w:t>he total network remains constant under each unbalanced scenario.</w:t>
      </w:r>
    </w:p>
    <w:p w:rsidR="00692A57" w:rsidRDefault="00692A57" w:rsidP="00A43066">
      <w:pPr>
        <w:jc w:val="both"/>
      </w:pPr>
    </w:p>
    <w:p w:rsidR="00A43066" w:rsidRDefault="00BD4E1B" w:rsidP="00C21B89">
      <w:pPr>
        <w:jc w:val="both"/>
      </w:pPr>
      <w:r>
        <w:rPr>
          <w:b/>
        </w:rPr>
        <w:t xml:space="preserve">Unbalance type B: </w:t>
      </w:r>
      <w:r>
        <w:t xml:space="preserve">Firstly the overall network load is balanced for three phases. Subsequently, a percentage of the load of phase </w:t>
      </w:r>
      <w:r>
        <w:rPr>
          <w:i/>
        </w:rPr>
        <w:t>b</w:t>
      </w:r>
      <w:r>
        <w:t xml:space="preserve"> load is decreased</w:t>
      </w:r>
      <w:r w:rsidR="00286B90">
        <w:t xml:space="preserve"> by 5%</w:t>
      </w:r>
      <w:r>
        <w:t xml:space="preserve">, while the decreased is twice in phase </w:t>
      </w:r>
      <w:r>
        <w:rPr>
          <w:i/>
        </w:rPr>
        <w:t>c</w:t>
      </w:r>
      <w:r w:rsidR="007067BB">
        <w:rPr>
          <w:i/>
        </w:rPr>
        <w:t xml:space="preserve"> </w:t>
      </w:r>
      <w:r w:rsidR="002D423B">
        <w:t>or by 10%</w:t>
      </w:r>
      <w:r w:rsidRPr="007067BB">
        <w:t>.</w:t>
      </w:r>
      <w:r>
        <w:t xml:space="preserve"> This kind of unbalance reduces the total network under each unbalanced scenario.</w:t>
      </w:r>
    </w:p>
    <w:p w:rsidR="00692A57" w:rsidRDefault="00692A57" w:rsidP="00C21B89">
      <w:pPr>
        <w:jc w:val="both"/>
      </w:pPr>
    </w:p>
    <w:p w:rsidR="001C6F5E" w:rsidRDefault="00E1399B" w:rsidP="00186820">
      <w:pPr>
        <w:jc w:val="both"/>
      </w:pPr>
      <w:r>
        <w:t xml:space="preserve">      </w:t>
      </w:r>
      <w:r w:rsidR="002D717A">
        <w:t>Table 3 show</w:t>
      </w:r>
      <w:r w:rsidR="009B765F">
        <w:t>s</w:t>
      </w:r>
      <w:r w:rsidR="002D717A">
        <w:t xml:space="preserve"> results of unbalance analysis for 5-bus test network when </w:t>
      </w:r>
      <w:r w:rsidR="003148F9">
        <w:t>two unbalance scenarios was applied.</w:t>
      </w:r>
      <w:r w:rsidR="003F7835">
        <w:t xml:space="preserve"> The total </w:t>
      </w:r>
      <w:r w:rsidR="009B765F">
        <w:t xml:space="preserve">loss of </w:t>
      </w:r>
      <w:r w:rsidR="003F7835">
        <w:t>transmission line</w:t>
      </w:r>
      <w:r w:rsidR="009B765F">
        <w:t>s</w:t>
      </w:r>
      <w:r w:rsidR="003F7835">
        <w:t xml:space="preserve"> is shown in Table 4.</w:t>
      </w:r>
      <w:r w:rsidR="00186820">
        <w:t xml:space="preserve"> </w:t>
      </w:r>
    </w:p>
    <w:p w:rsidR="00186820" w:rsidRPr="00CE1A59" w:rsidRDefault="00186820" w:rsidP="00186820">
      <w:pPr>
        <w:jc w:val="both"/>
      </w:pPr>
      <w:r>
        <w:t xml:space="preserve"> </w:t>
      </w:r>
      <w:r w:rsidR="001C6F5E">
        <w:t xml:space="preserve">     </w:t>
      </w:r>
      <w:r>
        <w:t>It is noticed that despite demand being maintained, total losses calculated by test network increased for a 5% unbalance compared to a fully balanced system. D</w:t>
      </w:r>
      <w:r w:rsidRPr="00CE1A59">
        <w:t>ue</w:t>
      </w:r>
      <w:r>
        <w:t xml:space="preserve"> to the decrease in demand under Unbalance Type B scenario, the amount of losses also decreased.</w:t>
      </w:r>
    </w:p>
    <w:p w:rsidR="00186820" w:rsidRDefault="00186820" w:rsidP="00186820">
      <w:pPr>
        <w:jc w:val="both"/>
        <w:sectPr w:rsidR="00186820" w:rsidSect="00550414">
          <w:type w:val="continuous"/>
          <w:pgSz w:w="12240" w:h="15840"/>
          <w:pgMar w:top="1418" w:right="1134" w:bottom="1134" w:left="1418" w:header="720" w:footer="720" w:gutter="0"/>
          <w:cols w:space="720"/>
          <w:docGrid w:linePitch="360"/>
        </w:sectPr>
      </w:pPr>
    </w:p>
    <w:p w:rsidR="005025C0" w:rsidRDefault="005025C0" w:rsidP="00A43066">
      <w:pPr>
        <w:jc w:val="both"/>
      </w:pPr>
    </w:p>
    <w:p w:rsidR="00692A57" w:rsidRDefault="00692A57" w:rsidP="00A43066">
      <w:pPr>
        <w:jc w:val="both"/>
      </w:pPr>
    </w:p>
    <w:p w:rsidR="00692A57" w:rsidRDefault="00692A57" w:rsidP="00A43066">
      <w:pPr>
        <w:jc w:val="both"/>
        <w:sectPr w:rsidR="00692A57" w:rsidSect="00550414">
          <w:type w:val="continuous"/>
          <w:pgSz w:w="12240" w:h="15840"/>
          <w:pgMar w:top="1418" w:right="1134" w:bottom="1134" w:left="1418" w:header="720" w:footer="720" w:gutter="0"/>
          <w:cols w:space="720"/>
          <w:docGrid w:linePitch="360"/>
        </w:sectPr>
      </w:pPr>
    </w:p>
    <w:p w:rsidR="001B712C" w:rsidRDefault="001B712C" w:rsidP="009B765F">
      <w:pPr>
        <w:jc w:val="center"/>
      </w:pPr>
      <w:r>
        <w:lastRenderedPageBreak/>
        <w:t xml:space="preserve">Table 3. </w:t>
      </w:r>
      <w:r w:rsidR="00A43066">
        <w:t xml:space="preserve">Result of bus voltages </w:t>
      </w:r>
    </w:p>
    <w:p w:rsidR="001B712C" w:rsidRPr="00A1046A" w:rsidRDefault="001B712C" w:rsidP="001B712C">
      <w:pPr>
        <w:jc w:val="center"/>
      </w:pPr>
    </w:p>
    <w:tbl>
      <w:tblPr>
        <w:tblStyle w:val="LightShading1"/>
        <w:tblW w:w="0" w:type="auto"/>
        <w:jc w:val="center"/>
        <w:tblLayout w:type="fixed"/>
        <w:tblLook w:val="04A0"/>
      </w:tblPr>
      <w:tblGrid>
        <w:gridCol w:w="298"/>
        <w:gridCol w:w="630"/>
        <w:gridCol w:w="360"/>
        <w:gridCol w:w="789"/>
        <w:gridCol w:w="958"/>
        <w:gridCol w:w="949"/>
      </w:tblGrid>
      <w:tr w:rsidR="001B4709" w:rsidRPr="007C283B" w:rsidTr="00155CCF">
        <w:trPr>
          <w:cnfStyle w:val="100000000000"/>
          <w:jc w:val="center"/>
        </w:trPr>
        <w:tc>
          <w:tcPr>
            <w:cnfStyle w:val="001000000000"/>
            <w:tcW w:w="1288" w:type="dxa"/>
            <w:gridSpan w:val="3"/>
            <w:vMerge w:val="restart"/>
            <w:tcBorders>
              <w:top w:val="double" w:sz="4" w:space="0" w:color="auto"/>
              <w:left w:val="double" w:sz="4" w:space="0" w:color="auto"/>
              <w:right w:val="double" w:sz="4" w:space="0" w:color="auto"/>
            </w:tcBorders>
            <w:shd w:val="clear" w:color="auto" w:fill="FFFFFF" w:themeFill="background1"/>
            <w:vAlign w:val="center"/>
          </w:tcPr>
          <w:p w:rsidR="00631CF8" w:rsidRDefault="00155CCF" w:rsidP="00155CCF">
            <w:pPr>
              <w:jc w:val="center"/>
              <w:rPr>
                <w:sz w:val="16"/>
                <w:szCs w:val="16"/>
              </w:rPr>
            </w:pPr>
            <w:r>
              <w:rPr>
                <w:sz w:val="16"/>
                <w:szCs w:val="16"/>
              </w:rPr>
              <w:t>BUSBAR</w:t>
            </w:r>
          </w:p>
          <w:p w:rsidR="00F412BD" w:rsidRPr="00F412BD" w:rsidRDefault="00F412BD" w:rsidP="00155CCF">
            <w:pPr>
              <w:jc w:val="center"/>
              <w:rPr>
                <w:sz w:val="4"/>
                <w:szCs w:val="4"/>
              </w:rPr>
            </w:pPr>
          </w:p>
          <w:p w:rsidR="001B4709" w:rsidRPr="00186820" w:rsidRDefault="005974BA" w:rsidP="00155CCF">
            <w:pPr>
              <w:jc w:val="center"/>
              <w:rPr>
                <w:sz w:val="16"/>
                <w:szCs w:val="16"/>
              </w:rPr>
            </w:pPr>
            <w:r>
              <w:rPr>
                <w:sz w:val="16"/>
                <w:szCs w:val="16"/>
              </w:rPr>
              <w:t xml:space="preserve">No </w:t>
            </w:r>
            <w:r w:rsidR="00631CF8">
              <w:rPr>
                <w:sz w:val="16"/>
                <w:szCs w:val="16"/>
              </w:rPr>
              <w:t xml:space="preserve"> </w:t>
            </w:r>
            <w:r>
              <w:rPr>
                <w:sz w:val="16"/>
                <w:szCs w:val="16"/>
              </w:rPr>
              <w:t xml:space="preserve"> Volt. </w:t>
            </w:r>
            <w:r w:rsidR="00631CF8">
              <w:rPr>
                <w:sz w:val="16"/>
                <w:szCs w:val="16"/>
              </w:rPr>
              <w:t xml:space="preserve"> </w:t>
            </w:r>
            <w:r>
              <w:rPr>
                <w:sz w:val="16"/>
                <w:szCs w:val="16"/>
              </w:rPr>
              <w:t xml:space="preserve"> </w:t>
            </w:r>
            <w:r w:rsidR="003E5138">
              <w:rPr>
                <w:sz w:val="16"/>
                <w:szCs w:val="16"/>
              </w:rPr>
              <w:t xml:space="preserve"> </w:t>
            </w:r>
            <w:r w:rsidR="001B4709" w:rsidRPr="00186820">
              <w:rPr>
                <w:sz w:val="16"/>
                <w:szCs w:val="16"/>
              </w:rPr>
              <w:t>Ph</w:t>
            </w:r>
            <w:r w:rsidR="003E5138">
              <w:rPr>
                <w:sz w:val="16"/>
                <w:szCs w:val="16"/>
              </w:rPr>
              <w:t>.</w:t>
            </w:r>
          </w:p>
        </w:tc>
        <w:tc>
          <w:tcPr>
            <w:tcW w:w="2696" w:type="dxa"/>
            <w:gridSpan w:val="3"/>
            <w:tcBorders>
              <w:top w:val="double" w:sz="4" w:space="0" w:color="auto"/>
              <w:left w:val="double" w:sz="4" w:space="0" w:color="auto"/>
              <w:right w:val="double" w:sz="4" w:space="0" w:color="auto"/>
            </w:tcBorders>
            <w:shd w:val="clear" w:color="auto" w:fill="FFFFFF" w:themeFill="background1"/>
            <w:vAlign w:val="center"/>
          </w:tcPr>
          <w:p w:rsidR="001B4709" w:rsidRPr="00186820" w:rsidRDefault="001B4709" w:rsidP="00155CCF">
            <w:pPr>
              <w:jc w:val="center"/>
              <w:cnfStyle w:val="100000000000"/>
              <w:rPr>
                <w:sz w:val="16"/>
                <w:szCs w:val="16"/>
              </w:rPr>
            </w:pPr>
            <w:r w:rsidRPr="00186820">
              <w:rPr>
                <w:sz w:val="16"/>
                <w:szCs w:val="16"/>
              </w:rPr>
              <w:t>S</w:t>
            </w:r>
            <w:r w:rsidR="00155CCF">
              <w:rPr>
                <w:sz w:val="16"/>
                <w:szCs w:val="16"/>
              </w:rPr>
              <w:t>CENARIO</w:t>
            </w:r>
          </w:p>
        </w:tc>
      </w:tr>
      <w:tr w:rsidR="00E8077F" w:rsidRPr="00232E3F" w:rsidTr="00155CCF">
        <w:trPr>
          <w:cnfStyle w:val="000000100000"/>
          <w:trHeight w:val="432"/>
          <w:jc w:val="center"/>
        </w:trPr>
        <w:tc>
          <w:tcPr>
            <w:cnfStyle w:val="001000000000"/>
            <w:tcW w:w="1288" w:type="dxa"/>
            <w:gridSpan w:val="3"/>
            <w:vMerge/>
            <w:tcBorders>
              <w:left w:val="double" w:sz="4" w:space="0" w:color="auto"/>
              <w:right w:val="double" w:sz="4" w:space="0" w:color="auto"/>
            </w:tcBorders>
            <w:shd w:val="clear" w:color="auto" w:fill="FFFFFF" w:themeFill="background1"/>
            <w:vAlign w:val="center"/>
          </w:tcPr>
          <w:p w:rsidR="00E8077F" w:rsidRPr="00186820" w:rsidRDefault="00E8077F" w:rsidP="009B765F">
            <w:pPr>
              <w:jc w:val="center"/>
              <w:rPr>
                <w:b w:val="0"/>
                <w:sz w:val="16"/>
                <w:szCs w:val="16"/>
              </w:rPr>
            </w:pPr>
          </w:p>
        </w:tc>
        <w:tc>
          <w:tcPr>
            <w:tcW w:w="789" w:type="dxa"/>
            <w:tcBorders>
              <w:left w:val="double" w:sz="4" w:space="0" w:color="auto"/>
              <w:right w:val="single" w:sz="4" w:space="0" w:color="auto"/>
            </w:tcBorders>
            <w:shd w:val="clear" w:color="auto" w:fill="FFFFFF" w:themeFill="background1"/>
          </w:tcPr>
          <w:p w:rsidR="002D54B9" w:rsidRDefault="002D54B9" w:rsidP="002D54B9">
            <w:pPr>
              <w:jc w:val="center"/>
              <w:cnfStyle w:val="000000100000"/>
              <w:rPr>
                <w:b/>
                <w:sz w:val="16"/>
                <w:szCs w:val="16"/>
              </w:rPr>
            </w:pPr>
          </w:p>
          <w:p w:rsidR="00E8077F" w:rsidRPr="00186820" w:rsidRDefault="002D54B9" w:rsidP="002D54B9">
            <w:pPr>
              <w:jc w:val="center"/>
              <w:cnfStyle w:val="000000100000"/>
              <w:rPr>
                <w:b/>
                <w:sz w:val="16"/>
                <w:szCs w:val="16"/>
              </w:rPr>
            </w:pPr>
            <w:r>
              <w:rPr>
                <w:b/>
                <w:sz w:val="16"/>
                <w:szCs w:val="16"/>
              </w:rPr>
              <w:t>Balance</w:t>
            </w:r>
          </w:p>
        </w:tc>
        <w:tc>
          <w:tcPr>
            <w:tcW w:w="958" w:type="dxa"/>
            <w:tcBorders>
              <w:left w:val="single" w:sz="4" w:space="0" w:color="auto"/>
              <w:right w:val="single" w:sz="4" w:space="0" w:color="auto"/>
            </w:tcBorders>
            <w:shd w:val="clear" w:color="auto" w:fill="FFFFFF" w:themeFill="background1"/>
            <w:vAlign w:val="center"/>
          </w:tcPr>
          <w:p w:rsidR="00E8077F" w:rsidRDefault="00E8077F" w:rsidP="009B765F">
            <w:pPr>
              <w:jc w:val="center"/>
              <w:cnfStyle w:val="000000100000"/>
              <w:rPr>
                <w:b/>
                <w:sz w:val="16"/>
                <w:szCs w:val="16"/>
              </w:rPr>
            </w:pPr>
            <w:r>
              <w:rPr>
                <w:b/>
                <w:sz w:val="16"/>
                <w:szCs w:val="16"/>
              </w:rPr>
              <w:t>U</w:t>
            </w:r>
            <w:r w:rsidR="00155CCF">
              <w:rPr>
                <w:b/>
                <w:sz w:val="16"/>
                <w:szCs w:val="16"/>
              </w:rPr>
              <w:t>nbalance</w:t>
            </w:r>
            <w:r w:rsidRPr="00186820">
              <w:rPr>
                <w:b/>
                <w:sz w:val="16"/>
                <w:szCs w:val="16"/>
              </w:rPr>
              <w:t xml:space="preserve"> </w:t>
            </w:r>
          </w:p>
          <w:p w:rsidR="00E8077F" w:rsidRPr="00186820" w:rsidRDefault="00E8077F" w:rsidP="009B765F">
            <w:pPr>
              <w:jc w:val="center"/>
              <w:cnfStyle w:val="000000100000"/>
              <w:rPr>
                <w:b/>
                <w:sz w:val="16"/>
                <w:szCs w:val="16"/>
              </w:rPr>
            </w:pPr>
            <w:r w:rsidRPr="00186820">
              <w:rPr>
                <w:b/>
                <w:sz w:val="16"/>
                <w:szCs w:val="16"/>
              </w:rPr>
              <w:t>Type A</w:t>
            </w:r>
          </w:p>
        </w:tc>
        <w:tc>
          <w:tcPr>
            <w:tcW w:w="949" w:type="dxa"/>
            <w:tcBorders>
              <w:left w:val="single" w:sz="4" w:space="0" w:color="auto"/>
              <w:right w:val="double" w:sz="4" w:space="0" w:color="auto"/>
            </w:tcBorders>
            <w:shd w:val="clear" w:color="auto" w:fill="FFFFFF" w:themeFill="background1"/>
            <w:vAlign w:val="center"/>
          </w:tcPr>
          <w:p w:rsidR="00E8077F" w:rsidRDefault="00E8077F" w:rsidP="009B765F">
            <w:pPr>
              <w:jc w:val="center"/>
              <w:cnfStyle w:val="000000100000"/>
              <w:rPr>
                <w:b/>
                <w:sz w:val="16"/>
                <w:szCs w:val="16"/>
              </w:rPr>
            </w:pPr>
            <w:r>
              <w:rPr>
                <w:b/>
                <w:sz w:val="16"/>
                <w:szCs w:val="16"/>
              </w:rPr>
              <w:t>Unbalance</w:t>
            </w:r>
            <w:r w:rsidRPr="00186820">
              <w:rPr>
                <w:b/>
                <w:sz w:val="16"/>
                <w:szCs w:val="16"/>
              </w:rPr>
              <w:t xml:space="preserve"> </w:t>
            </w:r>
          </w:p>
          <w:p w:rsidR="00E8077F" w:rsidRPr="00186820" w:rsidRDefault="00E8077F" w:rsidP="009B765F">
            <w:pPr>
              <w:jc w:val="center"/>
              <w:cnfStyle w:val="000000100000"/>
              <w:rPr>
                <w:b/>
                <w:sz w:val="16"/>
                <w:szCs w:val="16"/>
              </w:rPr>
            </w:pPr>
            <w:r w:rsidRPr="00186820">
              <w:rPr>
                <w:b/>
                <w:sz w:val="16"/>
                <w:szCs w:val="16"/>
              </w:rPr>
              <w:t>Type B</w:t>
            </w:r>
          </w:p>
        </w:tc>
      </w:tr>
      <w:tr w:rsidR="00E8077F" w:rsidRPr="00232E3F" w:rsidTr="00155CCF">
        <w:trPr>
          <w:jc w:val="center"/>
        </w:trPr>
        <w:tc>
          <w:tcPr>
            <w:cnfStyle w:val="001000000000"/>
            <w:tcW w:w="298" w:type="dxa"/>
            <w:vMerge w:val="restart"/>
            <w:tcBorders>
              <w:top w:val="doub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r w:rsidRPr="00186820">
              <w:rPr>
                <w:sz w:val="16"/>
                <w:szCs w:val="16"/>
              </w:rPr>
              <w:t>1</w:t>
            </w:r>
          </w:p>
        </w:tc>
        <w:tc>
          <w:tcPr>
            <w:tcW w:w="630" w:type="dxa"/>
            <w:vMerge w:val="restart"/>
            <w:tcBorders>
              <w:top w:val="double" w:sz="4" w:space="0" w:color="auto"/>
              <w:left w:val="single" w:sz="4" w:space="0" w:color="auto"/>
              <w:right w:val="single" w:sz="4" w:space="0" w:color="auto"/>
            </w:tcBorders>
            <w:shd w:val="clear" w:color="auto" w:fill="FFFFFF" w:themeFill="background1"/>
            <w:vAlign w:val="center"/>
          </w:tcPr>
          <w:p w:rsidR="00E8077F" w:rsidRDefault="00E8077F" w:rsidP="002A1125">
            <w:pPr>
              <w:jc w:val="center"/>
              <w:cnfStyle w:val="000000000000"/>
              <w:rPr>
                <w:b/>
                <w:sz w:val="16"/>
                <w:szCs w:val="16"/>
              </w:rPr>
            </w:pPr>
            <w:r w:rsidRPr="00186820">
              <w:rPr>
                <w:b/>
                <w:sz w:val="16"/>
                <w:szCs w:val="16"/>
              </w:rPr>
              <w:t>Mag.</w:t>
            </w:r>
          </w:p>
          <w:p w:rsidR="002A1125" w:rsidRPr="00186820" w:rsidRDefault="002A1125" w:rsidP="002A1125">
            <w:pPr>
              <w:jc w:val="center"/>
              <w:cnfStyle w:val="000000000000"/>
              <w:rPr>
                <w:b/>
                <w:sz w:val="16"/>
                <w:szCs w:val="16"/>
              </w:rPr>
            </w:pPr>
            <w:r>
              <w:rPr>
                <w:b/>
                <w:sz w:val="16"/>
                <w:szCs w:val="16"/>
              </w:rPr>
              <w:t>(Kv)</w:t>
            </w:r>
          </w:p>
        </w:tc>
        <w:tc>
          <w:tcPr>
            <w:tcW w:w="360" w:type="dxa"/>
            <w:tcBorders>
              <w:top w:val="double" w:sz="4" w:space="0" w:color="auto"/>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A</w:t>
            </w:r>
          </w:p>
        </w:tc>
        <w:tc>
          <w:tcPr>
            <w:tcW w:w="789" w:type="dxa"/>
            <w:tcBorders>
              <w:top w:val="double" w:sz="4" w:space="0" w:color="auto"/>
              <w:left w:val="double" w:sz="4" w:space="0" w:color="auto"/>
              <w:right w:val="single" w:sz="4" w:space="0" w:color="auto"/>
            </w:tcBorders>
            <w:shd w:val="clear" w:color="auto" w:fill="FFFFFF" w:themeFill="background1"/>
            <w:vAlign w:val="center"/>
          </w:tcPr>
          <w:p w:rsidR="00E8077F" w:rsidRPr="00186820" w:rsidRDefault="002A1125" w:rsidP="002D54B9">
            <w:pPr>
              <w:jc w:val="center"/>
              <w:cnfStyle w:val="000000000000"/>
              <w:rPr>
                <w:sz w:val="16"/>
                <w:szCs w:val="16"/>
              </w:rPr>
            </w:pPr>
            <w:r>
              <w:rPr>
                <w:sz w:val="16"/>
                <w:szCs w:val="16"/>
              </w:rPr>
              <w:t>500</w:t>
            </w:r>
          </w:p>
        </w:tc>
        <w:tc>
          <w:tcPr>
            <w:tcW w:w="958" w:type="dxa"/>
            <w:tcBorders>
              <w:top w:val="double" w:sz="4" w:space="0" w:color="auto"/>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000000"/>
              <w:rPr>
                <w:sz w:val="16"/>
                <w:szCs w:val="16"/>
              </w:rPr>
            </w:pPr>
            <w:r>
              <w:rPr>
                <w:sz w:val="16"/>
                <w:szCs w:val="16"/>
              </w:rPr>
              <w:t>5</w:t>
            </w:r>
            <w:r w:rsidR="00E8077F" w:rsidRPr="00186820">
              <w:rPr>
                <w:sz w:val="16"/>
                <w:szCs w:val="16"/>
              </w:rPr>
              <w:t>00</w:t>
            </w:r>
          </w:p>
        </w:tc>
        <w:tc>
          <w:tcPr>
            <w:tcW w:w="949" w:type="dxa"/>
            <w:tcBorders>
              <w:top w:val="double" w:sz="4" w:space="0" w:color="auto"/>
              <w:left w:val="single" w:sz="4" w:space="0" w:color="auto"/>
              <w:right w:val="double" w:sz="4" w:space="0" w:color="auto"/>
            </w:tcBorders>
            <w:shd w:val="clear" w:color="auto" w:fill="FFFFFF" w:themeFill="background1"/>
            <w:vAlign w:val="center"/>
          </w:tcPr>
          <w:p w:rsidR="00E8077F" w:rsidRPr="00186820" w:rsidRDefault="000A53C5" w:rsidP="002D54B9">
            <w:pPr>
              <w:jc w:val="center"/>
              <w:cnfStyle w:val="000000000000"/>
              <w:rPr>
                <w:sz w:val="16"/>
                <w:szCs w:val="16"/>
              </w:rPr>
            </w:pPr>
            <w:r>
              <w:rPr>
                <w:sz w:val="16"/>
                <w:szCs w:val="16"/>
              </w:rPr>
              <w:t>5</w:t>
            </w:r>
            <w:r w:rsidR="00E8077F" w:rsidRPr="00186820">
              <w:rPr>
                <w:sz w:val="16"/>
                <w:szCs w:val="16"/>
              </w:rPr>
              <w:t>00</w:t>
            </w:r>
          </w:p>
        </w:tc>
      </w:tr>
      <w:tr w:rsidR="00E8077F" w:rsidRPr="00232E3F" w:rsidTr="00155CCF">
        <w:trPr>
          <w:cnfStyle w:val="000000100000"/>
          <w:jc w:val="center"/>
        </w:trPr>
        <w:tc>
          <w:tcPr>
            <w:cnfStyle w:val="001000000000"/>
            <w:tcW w:w="298" w:type="dxa"/>
            <w:vMerge/>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E8077F" w:rsidRPr="00186820" w:rsidRDefault="002A1125" w:rsidP="002D54B9">
            <w:pPr>
              <w:jc w:val="center"/>
              <w:cnfStyle w:val="000000100000"/>
              <w:rPr>
                <w:sz w:val="16"/>
                <w:szCs w:val="16"/>
              </w:rPr>
            </w:pPr>
            <w:r>
              <w:rPr>
                <w:sz w:val="16"/>
                <w:szCs w:val="16"/>
              </w:rPr>
              <w:t>500</w:t>
            </w:r>
          </w:p>
        </w:tc>
        <w:tc>
          <w:tcPr>
            <w:tcW w:w="958" w:type="dxa"/>
            <w:tcBorders>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100000"/>
              <w:rPr>
                <w:sz w:val="16"/>
                <w:szCs w:val="16"/>
              </w:rPr>
            </w:pPr>
            <w:r>
              <w:rPr>
                <w:sz w:val="16"/>
                <w:szCs w:val="16"/>
              </w:rPr>
              <w:t>5</w:t>
            </w:r>
            <w:r w:rsidR="00E8077F" w:rsidRPr="00186820">
              <w:rPr>
                <w:sz w:val="16"/>
                <w:szCs w:val="16"/>
              </w:rPr>
              <w:t>00</w:t>
            </w:r>
          </w:p>
        </w:tc>
        <w:tc>
          <w:tcPr>
            <w:tcW w:w="949" w:type="dxa"/>
            <w:tcBorders>
              <w:left w:val="single" w:sz="4" w:space="0" w:color="auto"/>
              <w:right w:val="double" w:sz="4" w:space="0" w:color="auto"/>
            </w:tcBorders>
            <w:shd w:val="clear" w:color="auto" w:fill="FFFFFF" w:themeFill="background1"/>
            <w:vAlign w:val="center"/>
          </w:tcPr>
          <w:p w:rsidR="00E8077F" w:rsidRPr="00186820" w:rsidRDefault="000A53C5" w:rsidP="002D54B9">
            <w:pPr>
              <w:jc w:val="center"/>
              <w:cnfStyle w:val="000000100000"/>
              <w:rPr>
                <w:sz w:val="16"/>
                <w:szCs w:val="16"/>
              </w:rPr>
            </w:pPr>
            <w:r>
              <w:rPr>
                <w:sz w:val="16"/>
                <w:szCs w:val="16"/>
              </w:rPr>
              <w:t>5</w:t>
            </w:r>
            <w:r w:rsidR="00E8077F" w:rsidRPr="00186820">
              <w:rPr>
                <w:sz w:val="16"/>
                <w:szCs w:val="16"/>
              </w:rPr>
              <w:t>00</w:t>
            </w:r>
          </w:p>
        </w:tc>
      </w:tr>
      <w:tr w:rsidR="00E8077F" w:rsidRPr="00232E3F" w:rsidTr="00155CCF">
        <w:trPr>
          <w:jc w:val="center"/>
        </w:trPr>
        <w:tc>
          <w:tcPr>
            <w:cnfStyle w:val="001000000000"/>
            <w:tcW w:w="298" w:type="dxa"/>
            <w:vMerge/>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000000"/>
              <w:rPr>
                <w:b/>
                <w:sz w:val="16"/>
                <w:szCs w:val="16"/>
              </w:rPr>
            </w:pP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E8077F" w:rsidRPr="00186820" w:rsidRDefault="002A1125" w:rsidP="002D54B9">
            <w:pPr>
              <w:jc w:val="center"/>
              <w:cnfStyle w:val="000000000000"/>
              <w:rPr>
                <w:sz w:val="16"/>
                <w:szCs w:val="16"/>
              </w:rPr>
            </w:pPr>
            <w:r>
              <w:rPr>
                <w:sz w:val="16"/>
                <w:szCs w:val="16"/>
              </w:rPr>
              <w:t>5</w:t>
            </w:r>
            <w:r w:rsidR="00E8077F" w:rsidRPr="00186820">
              <w:rPr>
                <w:sz w:val="16"/>
                <w:szCs w:val="16"/>
              </w:rPr>
              <w:t>00</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000000"/>
              <w:rPr>
                <w:sz w:val="16"/>
                <w:szCs w:val="16"/>
              </w:rPr>
            </w:pPr>
            <w:r>
              <w:rPr>
                <w:sz w:val="16"/>
                <w:szCs w:val="16"/>
              </w:rPr>
              <w:t>5</w:t>
            </w:r>
            <w:r w:rsidR="00E8077F" w:rsidRPr="00186820">
              <w:rPr>
                <w:sz w:val="16"/>
                <w:szCs w:val="16"/>
              </w:rPr>
              <w:t>00</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0A53C5" w:rsidP="002D54B9">
            <w:pPr>
              <w:jc w:val="center"/>
              <w:cnfStyle w:val="000000000000"/>
              <w:rPr>
                <w:sz w:val="16"/>
                <w:szCs w:val="16"/>
              </w:rPr>
            </w:pPr>
            <w:r>
              <w:rPr>
                <w:sz w:val="16"/>
                <w:szCs w:val="16"/>
              </w:rPr>
              <w:t>5</w:t>
            </w:r>
            <w:r w:rsidR="00E8077F" w:rsidRPr="00186820">
              <w:rPr>
                <w:sz w:val="16"/>
                <w:szCs w:val="16"/>
              </w:rPr>
              <w:t>00</w:t>
            </w:r>
          </w:p>
        </w:tc>
      </w:tr>
      <w:tr w:rsidR="00E8077F" w:rsidRPr="00232E3F" w:rsidTr="00155CCF">
        <w:trPr>
          <w:cnfStyle w:val="000000100000"/>
          <w:jc w:val="center"/>
        </w:trPr>
        <w:tc>
          <w:tcPr>
            <w:cnfStyle w:val="001000000000"/>
            <w:tcW w:w="298" w:type="dxa"/>
            <w:vMerge/>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val="restart"/>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r w:rsidRPr="00186820">
              <w:rPr>
                <w:b/>
                <w:sz w:val="16"/>
                <w:szCs w:val="16"/>
              </w:rPr>
              <w:t>Phase</w:t>
            </w:r>
          </w:p>
          <w:p w:rsidR="00E8077F" w:rsidRPr="00186820" w:rsidRDefault="002A1125" w:rsidP="009B765F">
            <w:pPr>
              <w:jc w:val="center"/>
              <w:cnfStyle w:val="000000100000"/>
              <w:rPr>
                <w:b/>
                <w:sz w:val="16"/>
                <w:szCs w:val="16"/>
              </w:rPr>
            </w:pPr>
            <w:r>
              <w:rPr>
                <w:b/>
                <w:sz w:val="16"/>
                <w:szCs w:val="16"/>
              </w:rPr>
              <w:t>(deg.)</w:t>
            </w:r>
            <w:r w:rsidR="00E8077F" w:rsidRPr="00186820">
              <w:rPr>
                <w:b/>
                <w:sz w:val="16"/>
                <w:szCs w:val="16"/>
              </w:rPr>
              <w:t xml:space="preserve"> </w:t>
            </w:r>
          </w:p>
        </w:tc>
        <w:tc>
          <w:tcPr>
            <w:tcW w:w="360" w:type="dxa"/>
            <w:tcBorders>
              <w:top w:val="single" w:sz="4" w:space="0" w:color="auto"/>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A</w:t>
            </w:r>
          </w:p>
        </w:tc>
        <w:tc>
          <w:tcPr>
            <w:tcW w:w="789" w:type="dxa"/>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0</w:t>
            </w:r>
          </w:p>
        </w:tc>
        <w:tc>
          <w:tcPr>
            <w:tcW w:w="958" w:type="dxa"/>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0</w:t>
            </w:r>
          </w:p>
        </w:tc>
        <w:tc>
          <w:tcPr>
            <w:tcW w:w="949" w:type="dxa"/>
            <w:tcBorders>
              <w:top w:val="single" w:sz="4" w:space="0" w:color="auto"/>
              <w:left w:val="single" w:sz="4" w:space="0" w:color="auto"/>
              <w:right w:val="doub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0</w:t>
            </w:r>
          </w:p>
        </w:tc>
      </w:tr>
      <w:tr w:rsidR="00E8077F" w:rsidRPr="00232E3F" w:rsidTr="00155CCF">
        <w:trPr>
          <w:jc w:val="center"/>
        </w:trPr>
        <w:tc>
          <w:tcPr>
            <w:cnfStyle w:val="001000000000"/>
            <w:tcW w:w="298" w:type="dxa"/>
            <w:vMerge/>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0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E8077F" w:rsidRPr="00186820" w:rsidRDefault="00E8077F" w:rsidP="002D54B9">
            <w:pPr>
              <w:jc w:val="center"/>
              <w:cnfStyle w:val="000000000000"/>
              <w:rPr>
                <w:sz w:val="16"/>
                <w:szCs w:val="16"/>
              </w:rPr>
            </w:pPr>
            <w:r w:rsidRPr="00186820">
              <w:rPr>
                <w:sz w:val="16"/>
                <w:szCs w:val="16"/>
              </w:rPr>
              <w:t>240</w:t>
            </w:r>
          </w:p>
        </w:tc>
        <w:tc>
          <w:tcPr>
            <w:tcW w:w="958" w:type="dxa"/>
            <w:tcBorders>
              <w:left w:val="single" w:sz="4" w:space="0" w:color="auto"/>
              <w:right w:val="single" w:sz="4" w:space="0" w:color="auto"/>
            </w:tcBorders>
            <w:shd w:val="clear" w:color="auto" w:fill="FFFFFF" w:themeFill="background1"/>
            <w:vAlign w:val="center"/>
          </w:tcPr>
          <w:p w:rsidR="00E8077F" w:rsidRPr="00186820" w:rsidRDefault="00E8077F" w:rsidP="002D54B9">
            <w:pPr>
              <w:jc w:val="center"/>
              <w:cnfStyle w:val="000000000000"/>
              <w:rPr>
                <w:sz w:val="16"/>
                <w:szCs w:val="16"/>
              </w:rPr>
            </w:pPr>
            <w:r w:rsidRPr="00186820">
              <w:rPr>
                <w:sz w:val="16"/>
                <w:szCs w:val="16"/>
              </w:rPr>
              <w:t>240</w:t>
            </w:r>
          </w:p>
        </w:tc>
        <w:tc>
          <w:tcPr>
            <w:tcW w:w="949" w:type="dxa"/>
            <w:tcBorders>
              <w:left w:val="single" w:sz="4" w:space="0" w:color="auto"/>
              <w:right w:val="double" w:sz="4" w:space="0" w:color="auto"/>
            </w:tcBorders>
            <w:shd w:val="clear" w:color="auto" w:fill="FFFFFF" w:themeFill="background1"/>
            <w:vAlign w:val="center"/>
          </w:tcPr>
          <w:p w:rsidR="00E8077F" w:rsidRPr="00186820" w:rsidRDefault="00E8077F" w:rsidP="002D54B9">
            <w:pPr>
              <w:jc w:val="center"/>
              <w:cnfStyle w:val="000000000000"/>
              <w:rPr>
                <w:sz w:val="16"/>
                <w:szCs w:val="16"/>
              </w:rPr>
            </w:pPr>
            <w:r w:rsidRPr="00186820">
              <w:rPr>
                <w:sz w:val="16"/>
                <w:szCs w:val="16"/>
              </w:rPr>
              <w:t>240</w:t>
            </w:r>
          </w:p>
        </w:tc>
      </w:tr>
      <w:tr w:rsidR="00E8077F" w:rsidRPr="00232E3F" w:rsidTr="00155CCF">
        <w:trPr>
          <w:cnfStyle w:val="000000100000"/>
          <w:jc w:val="center"/>
        </w:trPr>
        <w:tc>
          <w:tcPr>
            <w:cnfStyle w:val="001000000000"/>
            <w:tcW w:w="298" w:type="dxa"/>
            <w:vMerge/>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120</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120</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E8077F" w:rsidP="002D54B9">
            <w:pPr>
              <w:jc w:val="center"/>
              <w:cnfStyle w:val="000000100000"/>
              <w:rPr>
                <w:sz w:val="16"/>
                <w:szCs w:val="16"/>
              </w:rPr>
            </w:pPr>
            <w:r w:rsidRPr="00186820">
              <w:rPr>
                <w:sz w:val="16"/>
                <w:szCs w:val="16"/>
              </w:rPr>
              <w:t>120</w:t>
            </w:r>
          </w:p>
        </w:tc>
      </w:tr>
      <w:tr w:rsidR="00E8077F" w:rsidRPr="00232E3F" w:rsidTr="00155CCF">
        <w:trPr>
          <w:jc w:val="center"/>
        </w:trPr>
        <w:tc>
          <w:tcPr>
            <w:cnfStyle w:val="001000000000"/>
            <w:tcW w:w="298" w:type="dxa"/>
            <w:vMerge w:val="restart"/>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r w:rsidRPr="00186820">
              <w:rPr>
                <w:sz w:val="16"/>
                <w:szCs w:val="16"/>
              </w:rPr>
              <w:t>2</w:t>
            </w:r>
          </w:p>
        </w:tc>
        <w:tc>
          <w:tcPr>
            <w:tcW w:w="630" w:type="dxa"/>
            <w:vMerge w:val="restart"/>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E8077F" w:rsidP="002A1125">
            <w:pPr>
              <w:jc w:val="center"/>
              <w:cnfStyle w:val="000000000000"/>
              <w:rPr>
                <w:b/>
                <w:sz w:val="16"/>
                <w:szCs w:val="16"/>
              </w:rPr>
            </w:pPr>
            <w:r w:rsidRPr="00186820">
              <w:rPr>
                <w:b/>
                <w:sz w:val="16"/>
                <w:szCs w:val="16"/>
              </w:rPr>
              <w:t>Mag.</w:t>
            </w:r>
          </w:p>
        </w:tc>
        <w:tc>
          <w:tcPr>
            <w:tcW w:w="360" w:type="dxa"/>
            <w:tcBorders>
              <w:top w:val="single" w:sz="4" w:space="0" w:color="auto"/>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A</w:t>
            </w:r>
          </w:p>
        </w:tc>
        <w:tc>
          <w:tcPr>
            <w:tcW w:w="789" w:type="dxa"/>
            <w:tcBorders>
              <w:left w:val="double" w:sz="4" w:space="0" w:color="auto"/>
              <w:right w:val="single" w:sz="4" w:space="0" w:color="auto"/>
            </w:tcBorders>
            <w:shd w:val="clear" w:color="auto" w:fill="FFFFFF" w:themeFill="background1"/>
            <w:vAlign w:val="center"/>
          </w:tcPr>
          <w:p w:rsidR="00E8077F" w:rsidRPr="00186820" w:rsidRDefault="002A1125" w:rsidP="002D54B9">
            <w:pPr>
              <w:jc w:val="center"/>
              <w:cnfStyle w:val="000000000000"/>
              <w:rPr>
                <w:sz w:val="16"/>
                <w:szCs w:val="16"/>
              </w:rPr>
            </w:pPr>
            <w:r>
              <w:rPr>
                <w:sz w:val="16"/>
                <w:szCs w:val="16"/>
              </w:rPr>
              <w:t>500</w:t>
            </w:r>
          </w:p>
        </w:tc>
        <w:tc>
          <w:tcPr>
            <w:tcW w:w="958" w:type="dxa"/>
            <w:tcBorders>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000000"/>
              <w:rPr>
                <w:sz w:val="16"/>
                <w:szCs w:val="16"/>
              </w:rPr>
            </w:pPr>
            <w:r>
              <w:rPr>
                <w:sz w:val="16"/>
                <w:szCs w:val="16"/>
              </w:rPr>
              <w:t>5</w:t>
            </w:r>
            <w:r w:rsidR="00E8077F" w:rsidRPr="00186820">
              <w:rPr>
                <w:sz w:val="16"/>
                <w:szCs w:val="16"/>
              </w:rPr>
              <w:t>00</w:t>
            </w:r>
          </w:p>
        </w:tc>
        <w:tc>
          <w:tcPr>
            <w:tcW w:w="949" w:type="dxa"/>
            <w:tcBorders>
              <w:left w:val="single" w:sz="4" w:space="0" w:color="auto"/>
              <w:right w:val="double" w:sz="4" w:space="0" w:color="auto"/>
            </w:tcBorders>
            <w:shd w:val="clear" w:color="auto" w:fill="FFFFFF" w:themeFill="background1"/>
            <w:vAlign w:val="center"/>
          </w:tcPr>
          <w:p w:rsidR="00E8077F" w:rsidRPr="00186820" w:rsidRDefault="000A53C5" w:rsidP="000A53C5">
            <w:pPr>
              <w:jc w:val="center"/>
              <w:cnfStyle w:val="000000000000"/>
              <w:rPr>
                <w:sz w:val="16"/>
                <w:szCs w:val="16"/>
              </w:rPr>
            </w:pPr>
            <w:r>
              <w:rPr>
                <w:sz w:val="16"/>
                <w:szCs w:val="16"/>
              </w:rPr>
              <w:t>495.05</w:t>
            </w:r>
          </w:p>
        </w:tc>
      </w:tr>
      <w:tr w:rsidR="00E8077F" w:rsidRPr="00232E3F" w:rsidTr="00155CCF">
        <w:trPr>
          <w:cnfStyle w:val="000000100000"/>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E8077F" w:rsidRPr="00186820" w:rsidRDefault="002A1125" w:rsidP="002D54B9">
            <w:pPr>
              <w:jc w:val="center"/>
              <w:cnfStyle w:val="000000100000"/>
              <w:rPr>
                <w:sz w:val="16"/>
                <w:szCs w:val="16"/>
              </w:rPr>
            </w:pPr>
            <w:r>
              <w:rPr>
                <w:sz w:val="16"/>
                <w:szCs w:val="16"/>
              </w:rPr>
              <w:t>5</w:t>
            </w:r>
            <w:r w:rsidR="00E8077F" w:rsidRPr="00186820">
              <w:rPr>
                <w:sz w:val="16"/>
                <w:szCs w:val="16"/>
              </w:rPr>
              <w:t>00</w:t>
            </w:r>
          </w:p>
        </w:tc>
        <w:tc>
          <w:tcPr>
            <w:tcW w:w="958" w:type="dxa"/>
            <w:tcBorders>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100000"/>
              <w:rPr>
                <w:sz w:val="16"/>
                <w:szCs w:val="16"/>
              </w:rPr>
            </w:pPr>
            <w:r>
              <w:rPr>
                <w:sz w:val="16"/>
                <w:szCs w:val="16"/>
              </w:rPr>
              <w:t>5</w:t>
            </w:r>
            <w:r w:rsidR="00E8077F" w:rsidRPr="00186820">
              <w:rPr>
                <w:sz w:val="16"/>
                <w:szCs w:val="16"/>
              </w:rPr>
              <w:t>00</w:t>
            </w:r>
          </w:p>
        </w:tc>
        <w:tc>
          <w:tcPr>
            <w:tcW w:w="949" w:type="dxa"/>
            <w:tcBorders>
              <w:left w:val="single" w:sz="4" w:space="0" w:color="auto"/>
              <w:right w:val="double" w:sz="4" w:space="0" w:color="auto"/>
            </w:tcBorders>
            <w:shd w:val="clear" w:color="auto" w:fill="FFFFFF" w:themeFill="background1"/>
            <w:vAlign w:val="center"/>
          </w:tcPr>
          <w:p w:rsidR="00E8077F" w:rsidRPr="00186820" w:rsidRDefault="000A53C5" w:rsidP="002D54B9">
            <w:pPr>
              <w:jc w:val="center"/>
              <w:cnfStyle w:val="000000100000"/>
              <w:rPr>
                <w:sz w:val="16"/>
                <w:szCs w:val="16"/>
              </w:rPr>
            </w:pPr>
            <w:r>
              <w:rPr>
                <w:sz w:val="16"/>
                <w:szCs w:val="16"/>
              </w:rPr>
              <w:t>4</w:t>
            </w:r>
            <w:r w:rsidR="00E8077F" w:rsidRPr="00186820">
              <w:rPr>
                <w:sz w:val="16"/>
                <w:szCs w:val="16"/>
              </w:rPr>
              <w:t>9</w:t>
            </w:r>
            <w:r>
              <w:rPr>
                <w:sz w:val="16"/>
                <w:szCs w:val="16"/>
              </w:rPr>
              <w:t>7.15</w:t>
            </w:r>
          </w:p>
        </w:tc>
      </w:tr>
      <w:tr w:rsidR="00E8077F" w:rsidRPr="00232E3F" w:rsidTr="00155CCF">
        <w:trPr>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000000"/>
              <w:rPr>
                <w:b/>
                <w:sz w:val="16"/>
                <w:szCs w:val="16"/>
              </w:rPr>
            </w:pP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E8077F" w:rsidRPr="00186820" w:rsidRDefault="002A1125" w:rsidP="002D54B9">
            <w:pPr>
              <w:jc w:val="center"/>
              <w:cnfStyle w:val="000000000000"/>
              <w:rPr>
                <w:sz w:val="16"/>
                <w:szCs w:val="16"/>
              </w:rPr>
            </w:pPr>
            <w:r>
              <w:rPr>
                <w:sz w:val="16"/>
                <w:szCs w:val="16"/>
              </w:rPr>
              <w:t>5</w:t>
            </w:r>
            <w:r w:rsidR="00E8077F" w:rsidRPr="00186820">
              <w:rPr>
                <w:sz w:val="16"/>
                <w:szCs w:val="16"/>
              </w:rPr>
              <w:t>00</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000000"/>
              <w:rPr>
                <w:sz w:val="16"/>
                <w:szCs w:val="16"/>
              </w:rPr>
            </w:pPr>
            <w:r>
              <w:rPr>
                <w:sz w:val="16"/>
                <w:szCs w:val="16"/>
              </w:rPr>
              <w:t>5</w:t>
            </w:r>
            <w:r w:rsidR="00E8077F" w:rsidRPr="00186820">
              <w:rPr>
                <w:sz w:val="16"/>
                <w:szCs w:val="16"/>
              </w:rPr>
              <w:t>00</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0A53C5" w:rsidP="002D54B9">
            <w:pPr>
              <w:jc w:val="center"/>
              <w:cnfStyle w:val="000000000000"/>
              <w:rPr>
                <w:sz w:val="16"/>
                <w:szCs w:val="16"/>
              </w:rPr>
            </w:pPr>
            <w:r>
              <w:rPr>
                <w:sz w:val="16"/>
                <w:szCs w:val="16"/>
              </w:rPr>
              <w:t>4</w:t>
            </w:r>
            <w:r w:rsidR="00E8077F" w:rsidRPr="00186820">
              <w:rPr>
                <w:sz w:val="16"/>
                <w:szCs w:val="16"/>
              </w:rPr>
              <w:t>9</w:t>
            </w:r>
            <w:r>
              <w:rPr>
                <w:sz w:val="16"/>
                <w:szCs w:val="16"/>
              </w:rPr>
              <w:t>7.20</w:t>
            </w:r>
          </w:p>
        </w:tc>
      </w:tr>
      <w:tr w:rsidR="00E8077F" w:rsidRPr="00232E3F" w:rsidTr="00155CCF">
        <w:trPr>
          <w:cnfStyle w:val="000000100000"/>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val="restart"/>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r w:rsidRPr="00186820">
              <w:rPr>
                <w:b/>
                <w:sz w:val="16"/>
                <w:szCs w:val="16"/>
              </w:rPr>
              <w:t>Phase</w:t>
            </w:r>
          </w:p>
          <w:p w:rsidR="00E8077F" w:rsidRPr="00186820" w:rsidRDefault="00E8077F" w:rsidP="009B765F">
            <w:pPr>
              <w:jc w:val="center"/>
              <w:cnfStyle w:val="000000100000"/>
              <w:rPr>
                <w:b/>
                <w:sz w:val="16"/>
                <w:szCs w:val="16"/>
              </w:rPr>
            </w:pPr>
            <w:r w:rsidRPr="00186820">
              <w:rPr>
                <w:b/>
                <w:sz w:val="16"/>
                <w:szCs w:val="16"/>
              </w:rPr>
              <w:t xml:space="preserve">(deg.) </w:t>
            </w:r>
          </w:p>
        </w:tc>
        <w:tc>
          <w:tcPr>
            <w:tcW w:w="360" w:type="dxa"/>
            <w:tcBorders>
              <w:top w:val="single" w:sz="4" w:space="0" w:color="auto"/>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A</w:t>
            </w:r>
          </w:p>
        </w:tc>
        <w:tc>
          <w:tcPr>
            <w:tcW w:w="789" w:type="dxa"/>
            <w:tcBorders>
              <w:top w:val="single" w:sz="4" w:space="0" w:color="auto"/>
              <w:left w:val="double" w:sz="4" w:space="0" w:color="auto"/>
              <w:right w:val="single" w:sz="4" w:space="0" w:color="auto"/>
            </w:tcBorders>
            <w:shd w:val="clear" w:color="auto" w:fill="FFFFFF" w:themeFill="background1"/>
            <w:vAlign w:val="center"/>
          </w:tcPr>
          <w:p w:rsidR="00E8077F" w:rsidRPr="00186820" w:rsidRDefault="00EB552D" w:rsidP="002D54B9">
            <w:pPr>
              <w:jc w:val="center"/>
              <w:cnfStyle w:val="000000100000"/>
              <w:rPr>
                <w:sz w:val="16"/>
                <w:szCs w:val="16"/>
              </w:rPr>
            </w:pPr>
            <w:r>
              <w:rPr>
                <w:sz w:val="16"/>
                <w:szCs w:val="16"/>
              </w:rPr>
              <w:t>- 3</w:t>
            </w:r>
            <w:r w:rsidR="00E8077F" w:rsidRPr="00186820">
              <w:rPr>
                <w:sz w:val="16"/>
                <w:szCs w:val="16"/>
              </w:rPr>
              <w:t>.</w:t>
            </w:r>
            <w:r>
              <w:rPr>
                <w:sz w:val="16"/>
                <w:szCs w:val="16"/>
              </w:rPr>
              <w:t>39</w:t>
            </w:r>
          </w:p>
        </w:tc>
        <w:tc>
          <w:tcPr>
            <w:tcW w:w="958" w:type="dxa"/>
            <w:tcBorders>
              <w:top w:val="single" w:sz="4" w:space="0" w:color="auto"/>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100000"/>
              <w:rPr>
                <w:sz w:val="16"/>
                <w:szCs w:val="16"/>
              </w:rPr>
            </w:pPr>
            <w:r>
              <w:rPr>
                <w:sz w:val="16"/>
                <w:szCs w:val="16"/>
              </w:rPr>
              <w:t>- 3.</w:t>
            </w:r>
            <w:r w:rsidR="00FF1B94">
              <w:rPr>
                <w:sz w:val="16"/>
                <w:szCs w:val="16"/>
              </w:rPr>
              <w:t>2</w:t>
            </w:r>
            <w:r>
              <w:rPr>
                <w:sz w:val="16"/>
                <w:szCs w:val="16"/>
              </w:rPr>
              <w:t>9</w:t>
            </w:r>
          </w:p>
        </w:tc>
        <w:tc>
          <w:tcPr>
            <w:tcW w:w="949" w:type="dxa"/>
            <w:tcBorders>
              <w:top w:val="single" w:sz="4" w:space="0" w:color="auto"/>
              <w:left w:val="single" w:sz="4" w:space="0" w:color="auto"/>
              <w:right w:val="double" w:sz="4" w:space="0" w:color="auto"/>
            </w:tcBorders>
            <w:shd w:val="clear" w:color="auto" w:fill="FFFFFF" w:themeFill="background1"/>
            <w:vAlign w:val="center"/>
          </w:tcPr>
          <w:p w:rsidR="00E8077F" w:rsidRPr="00186820" w:rsidRDefault="00C5076D" w:rsidP="002D54B9">
            <w:pPr>
              <w:jc w:val="center"/>
              <w:cnfStyle w:val="000000100000"/>
              <w:rPr>
                <w:sz w:val="16"/>
                <w:szCs w:val="16"/>
              </w:rPr>
            </w:pPr>
            <w:r>
              <w:rPr>
                <w:sz w:val="16"/>
                <w:szCs w:val="16"/>
              </w:rPr>
              <w:t>- 3.41</w:t>
            </w:r>
          </w:p>
        </w:tc>
      </w:tr>
      <w:tr w:rsidR="00E8077F" w:rsidRPr="00232E3F" w:rsidTr="00155CCF">
        <w:trPr>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0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0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E8077F" w:rsidRPr="00186820" w:rsidRDefault="00EB552D" w:rsidP="002D54B9">
            <w:pPr>
              <w:jc w:val="center"/>
              <w:cnfStyle w:val="000000000000"/>
              <w:rPr>
                <w:sz w:val="16"/>
                <w:szCs w:val="16"/>
              </w:rPr>
            </w:pPr>
            <w:r>
              <w:rPr>
                <w:sz w:val="16"/>
                <w:szCs w:val="16"/>
              </w:rPr>
              <w:t>236</w:t>
            </w:r>
            <w:r w:rsidR="00E8077F" w:rsidRPr="00186820">
              <w:rPr>
                <w:sz w:val="16"/>
                <w:szCs w:val="16"/>
              </w:rPr>
              <w:t>.</w:t>
            </w:r>
            <w:r>
              <w:rPr>
                <w:sz w:val="16"/>
                <w:szCs w:val="16"/>
              </w:rPr>
              <w:t>61</w:t>
            </w:r>
          </w:p>
        </w:tc>
        <w:tc>
          <w:tcPr>
            <w:tcW w:w="958" w:type="dxa"/>
            <w:tcBorders>
              <w:left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000000"/>
              <w:rPr>
                <w:sz w:val="16"/>
                <w:szCs w:val="16"/>
              </w:rPr>
            </w:pPr>
            <w:r>
              <w:rPr>
                <w:sz w:val="16"/>
                <w:szCs w:val="16"/>
              </w:rPr>
              <w:t>236.</w:t>
            </w:r>
            <w:r w:rsidR="00FF1B94">
              <w:rPr>
                <w:sz w:val="16"/>
                <w:szCs w:val="16"/>
              </w:rPr>
              <w:t>94</w:t>
            </w:r>
          </w:p>
        </w:tc>
        <w:tc>
          <w:tcPr>
            <w:tcW w:w="949" w:type="dxa"/>
            <w:tcBorders>
              <w:left w:val="single" w:sz="4" w:space="0" w:color="auto"/>
              <w:right w:val="double" w:sz="4" w:space="0" w:color="auto"/>
            </w:tcBorders>
            <w:shd w:val="clear" w:color="auto" w:fill="FFFFFF" w:themeFill="background1"/>
            <w:vAlign w:val="center"/>
          </w:tcPr>
          <w:p w:rsidR="00E8077F" w:rsidRPr="00186820" w:rsidRDefault="004D2C86" w:rsidP="002D54B9">
            <w:pPr>
              <w:jc w:val="center"/>
              <w:cnfStyle w:val="000000000000"/>
              <w:rPr>
                <w:sz w:val="16"/>
                <w:szCs w:val="16"/>
              </w:rPr>
            </w:pPr>
            <w:r>
              <w:rPr>
                <w:sz w:val="16"/>
                <w:szCs w:val="16"/>
              </w:rPr>
              <w:t>236.98</w:t>
            </w:r>
          </w:p>
        </w:tc>
      </w:tr>
      <w:tr w:rsidR="00E8077F" w:rsidRPr="00232E3F" w:rsidTr="00155CCF">
        <w:trPr>
          <w:cnfStyle w:val="000000100000"/>
          <w:jc w:val="center"/>
        </w:trPr>
        <w:tc>
          <w:tcPr>
            <w:cnfStyle w:val="001000000000"/>
            <w:tcW w:w="298" w:type="dxa"/>
            <w:vMerge/>
            <w:tcBorders>
              <w:left w:val="doub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rPr>
                <w:sz w:val="16"/>
                <w:szCs w:val="16"/>
              </w:rPr>
            </w:pPr>
          </w:p>
        </w:tc>
        <w:tc>
          <w:tcPr>
            <w:tcW w:w="630" w:type="dxa"/>
            <w:vMerge/>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E8077F" w:rsidP="009B765F">
            <w:pPr>
              <w:jc w:val="center"/>
              <w:cnfStyle w:val="000000100000"/>
              <w:rPr>
                <w:b/>
                <w:sz w:val="16"/>
                <w:szCs w:val="16"/>
              </w:rPr>
            </w:pP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E8077F" w:rsidP="009B765F">
            <w:pPr>
              <w:jc w:val="center"/>
              <w:cnfStyle w:val="0000001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E8077F" w:rsidRPr="00186820" w:rsidRDefault="00EB552D" w:rsidP="002D54B9">
            <w:pPr>
              <w:jc w:val="center"/>
              <w:cnfStyle w:val="000000100000"/>
              <w:rPr>
                <w:sz w:val="16"/>
                <w:szCs w:val="16"/>
              </w:rPr>
            </w:pPr>
            <w:r>
              <w:rPr>
                <w:sz w:val="16"/>
                <w:szCs w:val="16"/>
              </w:rPr>
              <w:t>116</w:t>
            </w:r>
            <w:r w:rsidR="00E8077F" w:rsidRPr="00186820">
              <w:rPr>
                <w:sz w:val="16"/>
                <w:szCs w:val="16"/>
              </w:rPr>
              <w:t>.</w:t>
            </w:r>
            <w:r>
              <w:rPr>
                <w:sz w:val="16"/>
                <w:szCs w:val="16"/>
              </w:rPr>
              <w:t>61</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E8077F" w:rsidRPr="00186820" w:rsidRDefault="0049490E" w:rsidP="002D54B9">
            <w:pPr>
              <w:jc w:val="center"/>
              <w:cnfStyle w:val="000000100000"/>
              <w:rPr>
                <w:sz w:val="16"/>
                <w:szCs w:val="16"/>
              </w:rPr>
            </w:pPr>
            <w:r>
              <w:rPr>
                <w:sz w:val="16"/>
                <w:szCs w:val="16"/>
              </w:rPr>
              <w:t>116.1</w:t>
            </w:r>
            <w:r w:rsidR="00FF1B94">
              <w:rPr>
                <w:sz w:val="16"/>
                <w:szCs w:val="16"/>
              </w:rPr>
              <w:t>7</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E8077F" w:rsidRPr="00186820" w:rsidRDefault="004D2C86" w:rsidP="002D54B9">
            <w:pPr>
              <w:jc w:val="center"/>
              <w:cnfStyle w:val="000000100000"/>
              <w:rPr>
                <w:sz w:val="16"/>
                <w:szCs w:val="16"/>
              </w:rPr>
            </w:pPr>
            <w:r>
              <w:rPr>
                <w:sz w:val="16"/>
                <w:szCs w:val="16"/>
              </w:rPr>
              <w:t>117.36</w:t>
            </w:r>
          </w:p>
        </w:tc>
      </w:tr>
      <w:tr w:rsidR="0049490E" w:rsidRPr="00232E3F" w:rsidTr="00155CCF">
        <w:trPr>
          <w:jc w:val="center"/>
        </w:trPr>
        <w:tc>
          <w:tcPr>
            <w:cnfStyle w:val="001000000000"/>
            <w:tcW w:w="298" w:type="dxa"/>
            <w:vMerge w:val="restart"/>
            <w:tcBorders>
              <w:top w:val="single" w:sz="4" w:space="0" w:color="auto"/>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vMerge w:val="restart"/>
            <w:tcBorders>
              <w:top w:val="single" w:sz="4" w:space="0" w:color="auto"/>
              <w:left w:val="single" w:sz="4" w:space="0" w:color="auto"/>
              <w:right w:val="single" w:sz="4" w:space="0" w:color="auto"/>
            </w:tcBorders>
            <w:shd w:val="clear" w:color="auto" w:fill="FFFFFF" w:themeFill="background1"/>
            <w:vAlign w:val="center"/>
          </w:tcPr>
          <w:p w:rsidR="0049490E" w:rsidRDefault="0049490E" w:rsidP="002A1125">
            <w:pPr>
              <w:jc w:val="center"/>
              <w:cnfStyle w:val="000000000000"/>
              <w:rPr>
                <w:b/>
                <w:sz w:val="16"/>
                <w:szCs w:val="16"/>
              </w:rPr>
            </w:pPr>
            <w:r w:rsidRPr="00186820">
              <w:rPr>
                <w:b/>
                <w:sz w:val="16"/>
                <w:szCs w:val="16"/>
              </w:rPr>
              <w:t>Mag.</w:t>
            </w:r>
          </w:p>
          <w:p w:rsidR="0049490E" w:rsidRPr="00186820" w:rsidRDefault="0049490E" w:rsidP="002A1125">
            <w:pPr>
              <w:jc w:val="center"/>
              <w:cnfStyle w:val="000000000000"/>
              <w:rPr>
                <w:b/>
                <w:sz w:val="16"/>
                <w:szCs w:val="16"/>
              </w:rPr>
            </w:pPr>
            <w:r>
              <w:rPr>
                <w:b/>
                <w:sz w:val="16"/>
                <w:szCs w:val="16"/>
              </w:rPr>
              <w:t>(Kv)</w:t>
            </w:r>
          </w:p>
        </w:tc>
        <w:tc>
          <w:tcPr>
            <w:tcW w:w="360" w:type="dxa"/>
            <w:tcBorders>
              <w:top w:val="single" w:sz="4" w:space="0" w:color="auto"/>
              <w:left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000000"/>
              <w:rPr>
                <w:b/>
                <w:i/>
                <w:sz w:val="16"/>
                <w:szCs w:val="16"/>
              </w:rPr>
            </w:pPr>
            <w:r w:rsidRPr="00186820">
              <w:rPr>
                <w:b/>
                <w:i/>
                <w:sz w:val="16"/>
                <w:szCs w:val="16"/>
              </w:rPr>
              <w:t>A</w:t>
            </w:r>
          </w:p>
        </w:tc>
        <w:tc>
          <w:tcPr>
            <w:tcW w:w="789" w:type="dxa"/>
            <w:tcBorders>
              <w:top w:val="single" w:sz="4" w:space="0" w:color="auto"/>
              <w:left w:val="double" w:sz="4" w:space="0" w:color="auto"/>
              <w:right w:val="single" w:sz="4" w:space="0" w:color="auto"/>
            </w:tcBorders>
            <w:shd w:val="clear" w:color="auto" w:fill="FFFFFF" w:themeFill="background1"/>
            <w:vAlign w:val="center"/>
          </w:tcPr>
          <w:p w:rsidR="0049490E" w:rsidRPr="00186820" w:rsidRDefault="0049490E" w:rsidP="002D54B9">
            <w:pPr>
              <w:jc w:val="center"/>
              <w:cnfStyle w:val="000000000000"/>
              <w:rPr>
                <w:sz w:val="16"/>
                <w:szCs w:val="16"/>
              </w:rPr>
            </w:pPr>
            <w:r>
              <w:rPr>
                <w:sz w:val="16"/>
                <w:szCs w:val="16"/>
              </w:rPr>
              <w:t>488.55</w:t>
            </w:r>
          </w:p>
        </w:tc>
        <w:tc>
          <w:tcPr>
            <w:tcW w:w="958" w:type="dxa"/>
            <w:tcBorders>
              <w:top w:val="single" w:sz="4" w:space="0" w:color="auto"/>
              <w:left w:val="single" w:sz="4" w:space="0" w:color="auto"/>
              <w:right w:val="single" w:sz="4" w:space="0" w:color="auto"/>
            </w:tcBorders>
            <w:shd w:val="clear" w:color="auto" w:fill="FFFFFF" w:themeFill="background1"/>
            <w:vAlign w:val="center"/>
          </w:tcPr>
          <w:p w:rsidR="0049490E" w:rsidRPr="00186820" w:rsidRDefault="00DE7BDD" w:rsidP="00180EC7">
            <w:pPr>
              <w:jc w:val="center"/>
              <w:cnfStyle w:val="000000000000"/>
              <w:rPr>
                <w:sz w:val="16"/>
                <w:szCs w:val="16"/>
              </w:rPr>
            </w:pPr>
            <w:r>
              <w:rPr>
                <w:sz w:val="16"/>
                <w:szCs w:val="16"/>
              </w:rPr>
              <w:t>487</w:t>
            </w:r>
            <w:r w:rsidR="0049490E">
              <w:rPr>
                <w:sz w:val="16"/>
                <w:szCs w:val="16"/>
              </w:rPr>
              <w:t>.</w:t>
            </w:r>
            <w:r>
              <w:rPr>
                <w:sz w:val="16"/>
                <w:szCs w:val="16"/>
              </w:rPr>
              <w:t>30</w:t>
            </w:r>
          </w:p>
        </w:tc>
        <w:tc>
          <w:tcPr>
            <w:tcW w:w="949" w:type="dxa"/>
            <w:tcBorders>
              <w:top w:val="single" w:sz="4" w:space="0" w:color="auto"/>
              <w:left w:val="single" w:sz="4" w:space="0" w:color="auto"/>
              <w:right w:val="double" w:sz="4" w:space="0" w:color="auto"/>
            </w:tcBorders>
            <w:shd w:val="clear" w:color="auto" w:fill="FFFFFF" w:themeFill="background1"/>
            <w:vAlign w:val="center"/>
          </w:tcPr>
          <w:p w:rsidR="0049490E" w:rsidRPr="00186820" w:rsidRDefault="000A53C5" w:rsidP="002D54B9">
            <w:pPr>
              <w:jc w:val="center"/>
              <w:cnfStyle w:val="000000000000"/>
              <w:rPr>
                <w:sz w:val="16"/>
                <w:szCs w:val="16"/>
              </w:rPr>
            </w:pPr>
            <w:r>
              <w:rPr>
                <w:sz w:val="16"/>
                <w:szCs w:val="16"/>
              </w:rPr>
              <w:t>495.70</w:t>
            </w:r>
          </w:p>
        </w:tc>
      </w:tr>
      <w:tr w:rsidR="0049490E" w:rsidRPr="00232E3F" w:rsidTr="00155CCF">
        <w:trPr>
          <w:cnfStyle w:val="000000100000"/>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vMerge/>
            <w:tcBorders>
              <w:left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1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1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Pr>
                <w:sz w:val="16"/>
                <w:szCs w:val="16"/>
              </w:rPr>
              <w:t>488.55</w:t>
            </w:r>
          </w:p>
        </w:tc>
        <w:tc>
          <w:tcPr>
            <w:tcW w:w="958" w:type="dxa"/>
            <w:tcBorders>
              <w:left w:val="single" w:sz="4" w:space="0" w:color="auto"/>
              <w:right w:val="single" w:sz="4" w:space="0" w:color="auto"/>
            </w:tcBorders>
            <w:shd w:val="clear" w:color="auto" w:fill="FFFFFF" w:themeFill="background1"/>
            <w:vAlign w:val="center"/>
          </w:tcPr>
          <w:p w:rsidR="0049490E" w:rsidRPr="00186820" w:rsidRDefault="00DE7BDD" w:rsidP="00180EC7">
            <w:pPr>
              <w:jc w:val="center"/>
              <w:cnfStyle w:val="000000100000"/>
              <w:rPr>
                <w:sz w:val="16"/>
                <w:szCs w:val="16"/>
              </w:rPr>
            </w:pPr>
            <w:r>
              <w:rPr>
                <w:sz w:val="16"/>
                <w:szCs w:val="16"/>
              </w:rPr>
              <w:t>488.1</w:t>
            </w:r>
            <w:r w:rsidR="0049490E">
              <w:rPr>
                <w:sz w:val="16"/>
                <w:szCs w:val="16"/>
              </w:rPr>
              <w:t>5</w:t>
            </w:r>
          </w:p>
        </w:tc>
        <w:tc>
          <w:tcPr>
            <w:tcW w:w="949" w:type="dxa"/>
            <w:tcBorders>
              <w:left w:val="single" w:sz="4" w:space="0" w:color="auto"/>
              <w:right w:val="doub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sidRPr="00186820">
              <w:rPr>
                <w:sz w:val="16"/>
                <w:szCs w:val="16"/>
              </w:rPr>
              <w:t>4</w:t>
            </w:r>
            <w:r w:rsidR="000A53C5">
              <w:rPr>
                <w:sz w:val="16"/>
                <w:szCs w:val="16"/>
              </w:rPr>
              <w:t>96.90</w:t>
            </w:r>
          </w:p>
        </w:tc>
      </w:tr>
      <w:tr w:rsidR="0049490E" w:rsidRPr="00232E3F" w:rsidTr="00155CCF">
        <w:trPr>
          <w:jc w:val="center"/>
        </w:trPr>
        <w:tc>
          <w:tcPr>
            <w:cnfStyle w:val="001000000000"/>
            <w:tcW w:w="298" w:type="dxa"/>
            <w:tcBorders>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r w:rsidRPr="00186820">
              <w:rPr>
                <w:sz w:val="16"/>
                <w:szCs w:val="16"/>
              </w:rPr>
              <w:t>3</w:t>
            </w:r>
          </w:p>
        </w:tc>
        <w:tc>
          <w:tcPr>
            <w:tcW w:w="630" w:type="dxa"/>
            <w:vMerge/>
            <w:tcBorders>
              <w:left w:val="single" w:sz="4" w:space="0" w:color="auto"/>
              <w:bottom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000000"/>
              <w:rPr>
                <w:b/>
                <w:sz w:val="16"/>
                <w:szCs w:val="16"/>
              </w:rPr>
            </w:pP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0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2D54B9">
            <w:pPr>
              <w:jc w:val="center"/>
              <w:cnfStyle w:val="000000000000"/>
              <w:rPr>
                <w:sz w:val="16"/>
                <w:szCs w:val="16"/>
              </w:rPr>
            </w:pPr>
            <w:r>
              <w:rPr>
                <w:sz w:val="16"/>
                <w:szCs w:val="16"/>
              </w:rPr>
              <w:t>488.55</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49490E" w:rsidRPr="00186820" w:rsidRDefault="00DE7BDD" w:rsidP="00180EC7">
            <w:pPr>
              <w:jc w:val="center"/>
              <w:cnfStyle w:val="000000000000"/>
              <w:rPr>
                <w:sz w:val="16"/>
                <w:szCs w:val="16"/>
              </w:rPr>
            </w:pPr>
            <w:r>
              <w:rPr>
                <w:sz w:val="16"/>
                <w:szCs w:val="16"/>
              </w:rPr>
              <w:t>482.2</w:t>
            </w:r>
            <w:r w:rsidR="0049490E">
              <w:rPr>
                <w:sz w:val="16"/>
                <w:szCs w:val="16"/>
              </w:rPr>
              <w:t>5</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2D54B9">
            <w:pPr>
              <w:jc w:val="center"/>
              <w:cnfStyle w:val="000000000000"/>
              <w:rPr>
                <w:sz w:val="16"/>
                <w:szCs w:val="16"/>
              </w:rPr>
            </w:pPr>
            <w:r w:rsidRPr="00186820">
              <w:rPr>
                <w:sz w:val="16"/>
                <w:szCs w:val="16"/>
              </w:rPr>
              <w:t>4</w:t>
            </w:r>
            <w:r w:rsidR="000A53C5">
              <w:rPr>
                <w:sz w:val="16"/>
                <w:szCs w:val="16"/>
              </w:rPr>
              <w:t>9</w:t>
            </w:r>
            <w:r w:rsidRPr="00186820">
              <w:rPr>
                <w:sz w:val="16"/>
                <w:szCs w:val="16"/>
              </w:rPr>
              <w:t>6</w:t>
            </w:r>
            <w:r w:rsidR="000A53C5">
              <w:rPr>
                <w:sz w:val="16"/>
                <w:szCs w:val="16"/>
              </w:rPr>
              <w:t>.95</w:t>
            </w:r>
          </w:p>
        </w:tc>
      </w:tr>
      <w:tr w:rsidR="0049490E" w:rsidRPr="00232E3F" w:rsidTr="00155CCF">
        <w:trPr>
          <w:cnfStyle w:val="000000100000"/>
          <w:jc w:val="center"/>
        </w:trPr>
        <w:tc>
          <w:tcPr>
            <w:cnfStyle w:val="001000000000"/>
            <w:tcW w:w="298" w:type="dxa"/>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tcBorders>
              <w:left w:val="single" w:sz="4" w:space="0" w:color="auto"/>
              <w:bottom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100000"/>
              <w:rPr>
                <w:b/>
                <w:sz w:val="16"/>
                <w:szCs w:val="16"/>
              </w:rPr>
            </w:pPr>
            <w:r w:rsidRPr="00186820">
              <w:rPr>
                <w:b/>
                <w:sz w:val="16"/>
                <w:szCs w:val="16"/>
              </w:rPr>
              <w:t>Phase</w:t>
            </w:r>
          </w:p>
          <w:p w:rsidR="0049490E" w:rsidRPr="00186820" w:rsidRDefault="0049490E" w:rsidP="009B765F">
            <w:pPr>
              <w:jc w:val="center"/>
              <w:cnfStyle w:val="000000100000"/>
              <w:rPr>
                <w:b/>
                <w:sz w:val="16"/>
                <w:szCs w:val="16"/>
              </w:rPr>
            </w:pPr>
            <w:r w:rsidRPr="00186820">
              <w:rPr>
                <w:b/>
                <w:sz w:val="16"/>
                <w:szCs w:val="16"/>
              </w:rPr>
              <w:t>(deg.)</w:t>
            </w: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100000"/>
              <w:rPr>
                <w:b/>
                <w:i/>
                <w:sz w:val="16"/>
                <w:szCs w:val="16"/>
              </w:rPr>
            </w:pPr>
            <w:r w:rsidRPr="00186820">
              <w:rPr>
                <w:b/>
                <w:i/>
                <w:sz w:val="16"/>
                <w:szCs w:val="16"/>
              </w:rPr>
              <w:t>A</w:t>
            </w:r>
          </w:p>
          <w:p w:rsidR="0049490E" w:rsidRPr="00186820" w:rsidRDefault="0049490E" w:rsidP="009B765F">
            <w:pPr>
              <w:jc w:val="center"/>
              <w:cnfStyle w:val="000000100000"/>
              <w:rPr>
                <w:b/>
                <w:i/>
                <w:sz w:val="16"/>
                <w:szCs w:val="16"/>
              </w:rPr>
            </w:pPr>
            <w:r w:rsidRPr="00186820">
              <w:rPr>
                <w:b/>
                <w:i/>
                <w:sz w:val="16"/>
                <w:szCs w:val="16"/>
              </w:rPr>
              <w:t>B</w:t>
            </w:r>
          </w:p>
          <w:p w:rsidR="0049490E" w:rsidRPr="00186820" w:rsidRDefault="0049490E" w:rsidP="009B765F">
            <w:pPr>
              <w:jc w:val="center"/>
              <w:cnfStyle w:val="0000001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Pr>
                <w:sz w:val="16"/>
                <w:szCs w:val="16"/>
              </w:rPr>
              <w:t>- 5.74</w:t>
            </w:r>
          </w:p>
          <w:p w:rsidR="0049490E" w:rsidRPr="00186820" w:rsidRDefault="0049490E" w:rsidP="002D54B9">
            <w:pPr>
              <w:jc w:val="center"/>
              <w:cnfStyle w:val="000000100000"/>
              <w:rPr>
                <w:sz w:val="16"/>
                <w:szCs w:val="16"/>
              </w:rPr>
            </w:pPr>
            <w:r>
              <w:rPr>
                <w:sz w:val="16"/>
                <w:szCs w:val="16"/>
              </w:rPr>
              <w:t>234.26</w:t>
            </w:r>
          </w:p>
          <w:p w:rsidR="0049490E" w:rsidRPr="00186820" w:rsidRDefault="0049490E" w:rsidP="002D54B9">
            <w:pPr>
              <w:jc w:val="center"/>
              <w:cnfStyle w:val="000000100000"/>
              <w:rPr>
                <w:sz w:val="16"/>
                <w:szCs w:val="16"/>
              </w:rPr>
            </w:pPr>
            <w:r>
              <w:rPr>
                <w:sz w:val="16"/>
                <w:szCs w:val="16"/>
              </w:rPr>
              <w:t>114.26</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49490E" w:rsidRDefault="00FF1B94" w:rsidP="002D54B9">
            <w:pPr>
              <w:jc w:val="center"/>
              <w:cnfStyle w:val="000000100000"/>
              <w:rPr>
                <w:sz w:val="16"/>
                <w:szCs w:val="16"/>
              </w:rPr>
            </w:pPr>
            <w:r>
              <w:rPr>
                <w:sz w:val="16"/>
                <w:szCs w:val="16"/>
              </w:rPr>
              <w:t>- 5.82</w:t>
            </w:r>
          </w:p>
          <w:p w:rsidR="00FF1B94" w:rsidRDefault="00FF1B94" w:rsidP="002D54B9">
            <w:pPr>
              <w:jc w:val="center"/>
              <w:cnfStyle w:val="000000100000"/>
              <w:rPr>
                <w:sz w:val="16"/>
                <w:szCs w:val="16"/>
              </w:rPr>
            </w:pPr>
            <w:r>
              <w:rPr>
                <w:sz w:val="16"/>
                <w:szCs w:val="16"/>
              </w:rPr>
              <w:t>234.92</w:t>
            </w:r>
          </w:p>
          <w:p w:rsidR="00FF1B94" w:rsidRPr="00186820" w:rsidRDefault="00FF1B94" w:rsidP="002D54B9">
            <w:pPr>
              <w:jc w:val="center"/>
              <w:cnfStyle w:val="000000100000"/>
              <w:rPr>
                <w:sz w:val="16"/>
                <w:szCs w:val="16"/>
              </w:rPr>
            </w:pPr>
            <w:r>
              <w:rPr>
                <w:sz w:val="16"/>
                <w:szCs w:val="16"/>
              </w:rPr>
              <w:t>113.67</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49490E" w:rsidRDefault="004D2C86" w:rsidP="002D54B9">
            <w:pPr>
              <w:jc w:val="center"/>
              <w:cnfStyle w:val="000000100000"/>
              <w:rPr>
                <w:sz w:val="16"/>
                <w:szCs w:val="16"/>
              </w:rPr>
            </w:pPr>
            <w:r>
              <w:rPr>
                <w:sz w:val="16"/>
                <w:szCs w:val="16"/>
              </w:rPr>
              <w:t>- 6.38</w:t>
            </w:r>
          </w:p>
          <w:p w:rsidR="004D2C86" w:rsidRDefault="004D2C86" w:rsidP="002D54B9">
            <w:pPr>
              <w:jc w:val="center"/>
              <w:cnfStyle w:val="000000100000"/>
              <w:rPr>
                <w:sz w:val="16"/>
                <w:szCs w:val="16"/>
              </w:rPr>
            </w:pPr>
            <w:r>
              <w:rPr>
                <w:sz w:val="16"/>
                <w:szCs w:val="16"/>
              </w:rPr>
              <w:t>234.33</w:t>
            </w:r>
          </w:p>
          <w:p w:rsidR="004D2C86" w:rsidRPr="00186820" w:rsidRDefault="004D2C86" w:rsidP="002D54B9">
            <w:pPr>
              <w:jc w:val="center"/>
              <w:cnfStyle w:val="000000100000"/>
              <w:rPr>
                <w:sz w:val="16"/>
                <w:szCs w:val="16"/>
              </w:rPr>
            </w:pPr>
            <w:r>
              <w:rPr>
                <w:sz w:val="16"/>
                <w:szCs w:val="16"/>
              </w:rPr>
              <w:t>114.79</w:t>
            </w:r>
          </w:p>
        </w:tc>
      </w:tr>
      <w:tr w:rsidR="0049490E" w:rsidRPr="00232E3F" w:rsidTr="00155CCF">
        <w:trPr>
          <w:jc w:val="center"/>
        </w:trPr>
        <w:tc>
          <w:tcPr>
            <w:cnfStyle w:val="001000000000"/>
            <w:tcW w:w="298" w:type="dxa"/>
            <w:vMerge w:val="restart"/>
            <w:tcBorders>
              <w:top w:val="single" w:sz="4" w:space="0" w:color="auto"/>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r w:rsidRPr="00186820">
              <w:rPr>
                <w:sz w:val="16"/>
                <w:szCs w:val="16"/>
              </w:rPr>
              <w:t>4</w:t>
            </w:r>
          </w:p>
        </w:tc>
        <w:tc>
          <w:tcPr>
            <w:tcW w:w="630" w:type="dxa"/>
            <w:tcBorders>
              <w:left w:val="single" w:sz="4" w:space="0" w:color="auto"/>
              <w:bottom w:val="single" w:sz="4" w:space="0" w:color="auto"/>
              <w:right w:val="single" w:sz="4" w:space="0" w:color="auto"/>
            </w:tcBorders>
            <w:shd w:val="clear" w:color="auto" w:fill="FFFFFF" w:themeFill="background1"/>
            <w:vAlign w:val="center"/>
          </w:tcPr>
          <w:p w:rsidR="0049490E" w:rsidRDefault="0049490E" w:rsidP="002A1125">
            <w:pPr>
              <w:jc w:val="center"/>
              <w:cnfStyle w:val="000000000000"/>
              <w:rPr>
                <w:b/>
                <w:sz w:val="16"/>
                <w:szCs w:val="16"/>
              </w:rPr>
            </w:pPr>
            <w:r w:rsidRPr="00186820">
              <w:rPr>
                <w:b/>
                <w:sz w:val="16"/>
                <w:szCs w:val="16"/>
              </w:rPr>
              <w:t>Mag.</w:t>
            </w:r>
          </w:p>
          <w:p w:rsidR="0049490E" w:rsidRPr="00186820" w:rsidRDefault="0049490E" w:rsidP="002A1125">
            <w:pPr>
              <w:jc w:val="center"/>
              <w:cnfStyle w:val="000000000000"/>
              <w:rPr>
                <w:b/>
                <w:sz w:val="16"/>
                <w:szCs w:val="16"/>
              </w:rPr>
            </w:pPr>
            <w:r>
              <w:rPr>
                <w:b/>
                <w:sz w:val="16"/>
                <w:szCs w:val="16"/>
              </w:rPr>
              <w:t>(Kv)</w:t>
            </w: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000000"/>
              <w:rPr>
                <w:b/>
                <w:i/>
                <w:sz w:val="16"/>
                <w:szCs w:val="16"/>
              </w:rPr>
            </w:pPr>
            <w:r w:rsidRPr="00186820">
              <w:rPr>
                <w:b/>
                <w:i/>
                <w:sz w:val="16"/>
                <w:szCs w:val="16"/>
              </w:rPr>
              <w:t>A</w:t>
            </w:r>
          </w:p>
          <w:p w:rsidR="0049490E" w:rsidRPr="00186820" w:rsidRDefault="0049490E" w:rsidP="009B765F">
            <w:pPr>
              <w:jc w:val="center"/>
              <w:cnfStyle w:val="000000000000"/>
              <w:rPr>
                <w:b/>
                <w:i/>
                <w:sz w:val="16"/>
                <w:szCs w:val="16"/>
              </w:rPr>
            </w:pPr>
            <w:r w:rsidRPr="00186820">
              <w:rPr>
                <w:b/>
                <w:i/>
                <w:sz w:val="16"/>
                <w:szCs w:val="16"/>
              </w:rPr>
              <w:t>B</w:t>
            </w:r>
          </w:p>
          <w:p w:rsidR="0049490E" w:rsidRPr="00186820" w:rsidRDefault="0049490E" w:rsidP="009B765F">
            <w:pPr>
              <w:jc w:val="center"/>
              <w:cnfStyle w:val="0000000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2D54B9">
            <w:pPr>
              <w:jc w:val="center"/>
              <w:cnfStyle w:val="000000000000"/>
              <w:rPr>
                <w:sz w:val="16"/>
                <w:szCs w:val="16"/>
              </w:rPr>
            </w:pPr>
            <w:r>
              <w:rPr>
                <w:sz w:val="16"/>
                <w:szCs w:val="16"/>
              </w:rPr>
              <w:t>485.60</w:t>
            </w:r>
          </w:p>
          <w:p w:rsidR="0049490E" w:rsidRPr="00186820" w:rsidRDefault="0049490E" w:rsidP="002D54B9">
            <w:pPr>
              <w:jc w:val="center"/>
              <w:cnfStyle w:val="000000000000"/>
              <w:rPr>
                <w:sz w:val="16"/>
                <w:szCs w:val="16"/>
              </w:rPr>
            </w:pPr>
            <w:r>
              <w:rPr>
                <w:sz w:val="16"/>
                <w:szCs w:val="16"/>
              </w:rPr>
              <w:t>485.60</w:t>
            </w:r>
          </w:p>
          <w:p w:rsidR="0049490E" w:rsidRPr="00186820" w:rsidRDefault="0049490E" w:rsidP="002D54B9">
            <w:pPr>
              <w:jc w:val="center"/>
              <w:cnfStyle w:val="000000000000"/>
              <w:rPr>
                <w:sz w:val="16"/>
                <w:szCs w:val="16"/>
              </w:rPr>
            </w:pPr>
            <w:r>
              <w:rPr>
                <w:sz w:val="16"/>
                <w:szCs w:val="16"/>
              </w:rPr>
              <w:t>485.60</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49490E" w:rsidRDefault="00DE7BDD" w:rsidP="00180EC7">
            <w:pPr>
              <w:jc w:val="center"/>
              <w:cnfStyle w:val="000000000000"/>
              <w:rPr>
                <w:sz w:val="16"/>
                <w:szCs w:val="16"/>
              </w:rPr>
            </w:pPr>
            <w:r>
              <w:rPr>
                <w:sz w:val="16"/>
                <w:szCs w:val="16"/>
              </w:rPr>
              <w:t>487.40</w:t>
            </w:r>
          </w:p>
          <w:p w:rsidR="00FF1B94" w:rsidRDefault="00FF1B94" w:rsidP="00180EC7">
            <w:pPr>
              <w:jc w:val="center"/>
              <w:cnfStyle w:val="000000000000"/>
              <w:rPr>
                <w:sz w:val="16"/>
                <w:szCs w:val="16"/>
              </w:rPr>
            </w:pPr>
            <w:r>
              <w:rPr>
                <w:sz w:val="16"/>
                <w:szCs w:val="16"/>
              </w:rPr>
              <w:t>484.15</w:t>
            </w:r>
          </w:p>
          <w:p w:rsidR="00FF1B94" w:rsidRPr="00186820" w:rsidRDefault="00FF1B94" w:rsidP="00180EC7">
            <w:pPr>
              <w:jc w:val="center"/>
              <w:cnfStyle w:val="000000000000"/>
              <w:rPr>
                <w:sz w:val="16"/>
                <w:szCs w:val="16"/>
              </w:rPr>
            </w:pPr>
            <w:r>
              <w:rPr>
                <w:sz w:val="16"/>
                <w:szCs w:val="16"/>
              </w:rPr>
              <w:t>482.20</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0A53C5" w:rsidP="002D54B9">
            <w:pPr>
              <w:jc w:val="center"/>
              <w:cnfStyle w:val="000000000000"/>
              <w:rPr>
                <w:sz w:val="16"/>
                <w:szCs w:val="16"/>
              </w:rPr>
            </w:pPr>
            <w:r>
              <w:rPr>
                <w:sz w:val="16"/>
                <w:szCs w:val="16"/>
              </w:rPr>
              <w:t>5</w:t>
            </w:r>
            <w:r w:rsidR="0049490E" w:rsidRPr="00186820">
              <w:rPr>
                <w:sz w:val="16"/>
                <w:szCs w:val="16"/>
              </w:rPr>
              <w:t>00</w:t>
            </w:r>
          </w:p>
          <w:p w:rsidR="0049490E" w:rsidRPr="00186820" w:rsidRDefault="000A53C5" w:rsidP="002D54B9">
            <w:pPr>
              <w:jc w:val="center"/>
              <w:cnfStyle w:val="000000000000"/>
              <w:rPr>
                <w:sz w:val="16"/>
                <w:szCs w:val="16"/>
              </w:rPr>
            </w:pPr>
            <w:r>
              <w:rPr>
                <w:sz w:val="16"/>
                <w:szCs w:val="16"/>
              </w:rPr>
              <w:t>5</w:t>
            </w:r>
            <w:r w:rsidR="0049490E" w:rsidRPr="00186820">
              <w:rPr>
                <w:sz w:val="16"/>
                <w:szCs w:val="16"/>
              </w:rPr>
              <w:t>00</w:t>
            </w:r>
          </w:p>
          <w:p w:rsidR="0049490E" w:rsidRPr="00186820" w:rsidRDefault="000A53C5" w:rsidP="002D54B9">
            <w:pPr>
              <w:jc w:val="center"/>
              <w:cnfStyle w:val="000000000000"/>
              <w:rPr>
                <w:sz w:val="16"/>
                <w:szCs w:val="16"/>
              </w:rPr>
            </w:pPr>
            <w:r>
              <w:rPr>
                <w:sz w:val="16"/>
                <w:szCs w:val="16"/>
              </w:rPr>
              <w:t>5</w:t>
            </w:r>
            <w:r w:rsidR="0049490E" w:rsidRPr="00186820">
              <w:rPr>
                <w:sz w:val="16"/>
                <w:szCs w:val="16"/>
              </w:rPr>
              <w:t>00</w:t>
            </w:r>
          </w:p>
        </w:tc>
      </w:tr>
      <w:tr w:rsidR="0049490E" w:rsidRPr="00232E3F" w:rsidTr="00155CCF">
        <w:trPr>
          <w:cnfStyle w:val="000000100000"/>
          <w:jc w:val="center"/>
        </w:trPr>
        <w:tc>
          <w:tcPr>
            <w:cnfStyle w:val="001000000000"/>
            <w:tcW w:w="298" w:type="dxa"/>
            <w:vMerge/>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tcBorders>
              <w:left w:val="single" w:sz="4" w:space="0" w:color="auto"/>
              <w:bottom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100000"/>
              <w:rPr>
                <w:b/>
                <w:sz w:val="16"/>
                <w:szCs w:val="16"/>
              </w:rPr>
            </w:pPr>
            <w:r w:rsidRPr="00186820">
              <w:rPr>
                <w:b/>
                <w:sz w:val="16"/>
                <w:szCs w:val="16"/>
              </w:rPr>
              <w:t>Phase</w:t>
            </w:r>
          </w:p>
          <w:p w:rsidR="0049490E" w:rsidRPr="00186820" w:rsidRDefault="0049490E" w:rsidP="009B765F">
            <w:pPr>
              <w:jc w:val="center"/>
              <w:cnfStyle w:val="000000100000"/>
              <w:rPr>
                <w:b/>
                <w:sz w:val="16"/>
                <w:szCs w:val="16"/>
              </w:rPr>
            </w:pPr>
            <w:r w:rsidRPr="00186820">
              <w:rPr>
                <w:b/>
                <w:sz w:val="16"/>
                <w:szCs w:val="16"/>
              </w:rPr>
              <w:t>(deg.)</w:t>
            </w: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100000"/>
              <w:rPr>
                <w:b/>
                <w:i/>
                <w:sz w:val="16"/>
                <w:szCs w:val="16"/>
              </w:rPr>
            </w:pPr>
            <w:r w:rsidRPr="00186820">
              <w:rPr>
                <w:b/>
                <w:i/>
                <w:sz w:val="16"/>
                <w:szCs w:val="16"/>
              </w:rPr>
              <w:t>A</w:t>
            </w:r>
          </w:p>
          <w:p w:rsidR="0049490E" w:rsidRPr="00186820" w:rsidRDefault="0049490E" w:rsidP="009B765F">
            <w:pPr>
              <w:jc w:val="center"/>
              <w:cnfStyle w:val="000000100000"/>
              <w:rPr>
                <w:b/>
                <w:i/>
                <w:sz w:val="16"/>
                <w:szCs w:val="16"/>
              </w:rPr>
            </w:pPr>
            <w:r w:rsidRPr="00186820">
              <w:rPr>
                <w:b/>
                <w:i/>
                <w:sz w:val="16"/>
                <w:szCs w:val="16"/>
              </w:rPr>
              <w:t>B</w:t>
            </w:r>
          </w:p>
          <w:p w:rsidR="0049490E" w:rsidRPr="00186820" w:rsidRDefault="0049490E" w:rsidP="009B765F">
            <w:pPr>
              <w:jc w:val="center"/>
              <w:cnfStyle w:val="0000001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Pr>
                <w:sz w:val="16"/>
                <w:szCs w:val="16"/>
              </w:rPr>
              <w:t>- 6.12</w:t>
            </w:r>
          </w:p>
          <w:p w:rsidR="0049490E" w:rsidRPr="00186820" w:rsidRDefault="0049490E" w:rsidP="002D54B9">
            <w:pPr>
              <w:jc w:val="center"/>
              <w:cnfStyle w:val="000000100000"/>
              <w:rPr>
                <w:sz w:val="16"/>
                <w:szCs w:val="16"/>
              </w:rPr>
            </w:pPr>
            <w:r>
              <w:rPr>
                <w:sz w:val="16"/>
                <w:szCs w:val="16"/>
              </w:rPr>
              <w:t>233.88</w:t>
            </w:r>
          </w:p>
          <w:p w:rsidR="0049490E" w:rsidRPr="00186820" w:rsidRDefault="0049490E" w:rsidP="002D54B9">
            <w:pPr>
              <w:jc w:val="center"/>
              <w:cnfStyle w:val="000000100000"/>
              <w:rPr>
                <w:sz w:val="16"/>
                <w:szCs w:val="16"/>
              </w:rPr>
            </w:pPr>
            <w:r>
              <w:rPr>
                <w:sz w:val="16"/>
                <w:szCs w:val="16"/>
              </w:rPr>
              <w:t>113.88</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49490E" w:rsidRDefault="00FF1B94" w:rsidP="002D54B9">
            <w:pPr>
              <w:jc w:val="center"/>
              <w:cnfStyle w:val="000000100000"/>
              <w:rPr>
                <w:sz w:val="16"/>
                <w:szCs w:val="16"/>
              </w:rPr>
            </w:pPr>
            <w:r>
              <w:rPr>
                <w:sz w:val="16"/>
                <w:szCs w:val="16"/>
              </w:rPr>
              <w:t>- 6.20</w:t>
            </w:r>
          </w:p>
          <w:p w:rsidR="00A36258" w:rsidRDefault="00A36258" w:rsidP="002D54B9">
            <w:pPr>
              <w:jc w:val="center"/>
              <w:cnfStyle w:val="000000100000"/>
              <w:rPr>
                <w:sz w:val="16"/>
                <w:szCs w:val="16"/>
              </w:rPr>
            </w:pPr>
            <w:r>
              <w:rPr>
                <w:sz w:val="16"/>
                <w:szCs w:val="16"/>
              </w:rPr>
              <w:t>234.59</w:t>
            </w:r>
          </w:p>
          <w:p w:rsidR="00FF1B94" w:rsidRPr="00186820" w:rsidRDefault="00A36258" w:rsidP="00A36258">
            <w:pPr>
              <w:jc w:val="center"/>
              <w:cnfStyle w:val="000000100000"/>
              <w:rPr>
                <w:sz w:val="16"/>
                <w:szCs w:val="16"/>
              </w:rPr>
            </w:pPr>
            <w:r>
              <w:rPr>
                <w:sz w:val="16"/>
                <w:szCs w:val="16"/>
              </w:rPr>
              <w:t>113.25</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49490E" w:rsidRDefault="004D2C86" w:rsidP="002D54B9">
            <w:pPr>
              <w:jc w:val="center"/>
              <w:cnfStyle w:val="000000100000"/>
              <w:rPr>
                <w:sz w:val="16"/>
                <w:szCs w:val="16"/>
              </w:rPr>
            </w:pPr>
            <w:r>
              <w:rPr>
                <w:sz w:val="16"/>
                <w:szCs w:val="16"/>
              </w:rPr>
              <w:t>- 6.93</w:t>
            </w:r>
          </w:p>
          <w:p w:rsidR="004D2C86" w:rsidRDefault="004D2C86" w:rsidP="002D54B9">
            <w:pPr>
              <w:jc w:val="center"/>
              <w:cnfStyle w:val="000000100000"/>
              <w:rPr>
                <w:sz w:val="16"/>
                <w:szCs w:val="16"/>
              </w:rPr>
            </w:pPr>
            <w:r>
              <w:rPr>
                <w:sz w:val="16"/>
                <w:szCs w:val="16"/>
              </w:rPr>
              <w:t>233.91</w:t>
            </w:r>
          </w:p>
          <w:p w:rsidR="004D2C86" w:rsidRPr="00186820" w:rsidRDefault="004D2C86" w:rsidP="002D54B9">
            <w:pPr>
              <w:jc w:val="center"/>
              <w:cnfStyle w:val="000000100000"/>
              <w:rPr>
                <w:sz w:val="16"/>
                <w:szCs w:val="16"/>
              </w:rPr>
            </w:pPr>
            <w:r>
              <w:rPr>
                <w:sz w:val="16"/>
                <w:szCs w:val="16"/>
              </w:rPr>
              <w:t>114.32</w:t>
            </w:r>
          </w:p>
        </w:tc>
      </w:tr>
      <w:tr w:rsidR="0049490E" w:rsidRPr="00232E3F" w:rsidTr="00155CCF">
        <w:trPr>
          <w:jc w:val="center"/>
        </w:trPr>
        <w:tc>
          <w:tcPr>
            <w:cnfStyle w:val="001000000000"/>
            <w:tcW w:w="298" w:type="dxa"/>
            <w:vMerge w:val="restart"/>
            <w:tcBorders>
              <w:top w:val="single" w:sz="4" w:space="0" w:color="auto"/>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r w:rsidRPr="00186820">
              <w:rPr>
                <w:sz w:val="16"/>
                <w:szCs w:val="16"/>
              </w:rPr>
              <w:t>5</w:t>
            </w:r>
          </w:p>
        </w:tc>
        <w:tc>
          <w:tcPr>
            <w:tcW w:w="630" w:type="dxa"/>
            <w:tcBorders>
              <w:left w:val="single" w:sz="4" w:space="0" w:color="auto"/>
              <w:bottom w:val="single" w:sz="4" w:space="0" w:color="auto"/>
              <w:right w:val="single" w:sz="4" w:space="0" w:color="auto"/>
            </w:tcBorders>
            <w:shd w:val="clear" w:color="auto" w:fill="FFFFFF" w:themeFill="background1"/>
            <w:vAlign w:val="center"/>
          </w:tcPr>
          <w:p w:rsidR="0049490E" w:rsidRDefault="0049490E" w:rsidP="002A1125">
            <w:pPr>
              <w:jc w:val="center"/>
              <w:cnfStyle w:val="000000000000"/>
              <w:rPr>
                <w:b/>
                <w:sz w:val="16"/>
                <w:szCs w:val="16"/>
              </w:rPr>
            </w:pPr>
            <w:r w:rsidRPr="00186820">
              <w:rPr>
                <w:b/>
                <w:sz w:val="16"/>
                <w:szCs w:val="16"/>
              </w:rPr>
              <w:t>Mag.</w:t>
            </w:r>
          </w:p>
          <w:p w:rsidR="0049490E" w:rsidRPr="00186820" w:rsidRDefault="0049490E" w:rsidP="002A1125">
            <w:pPr>
              <w:jc w:val="center"/>
              <w:cnfStyle w:val="000000000000"/>
              <w:rPr>
                <w:b/>
                <w:sz w:val="16"/>
                <w:szCs w:val="16"/>
              </w:rPr>
            </w:pPr>
            <w:r>
              <w:rPr>
                <w:b/>
                <w:sz w:val="16"/>
                <w:szCs w:val="16"/>
              </w:rPr>
              <w:t>(Kv)</w:t>
            </w:r>
          </w:p>
        </w:tc>
        <w:tc>
          <w:tcPr>
            <w:tcW w:w="360"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000000"/>
              <w:rPr>
                <w:b/>
                <w:i/>
                <w:sz w:val="16"/>
                <w:szCs w:val="16"/>
              </w:rPr>
            </w:pPr>
            <w:r w:rsidRPr="00186820">
              <w:rPr>
                <w:b/>
                <w:i/>
                <w:sz w:val="16"/>
                <w:szCs w:val="16"/>
              </w:rPr>
              <w:t>A</w:t>
            </w:r>
          </w:p>
          <w:p w:rsidR="0049490E" w:rsidRPr="00186820" w:rsidRDefault="0049490E" w:rsidP="009B765F">
            <w:pPr>
              <w:jc w:val="center"/>
              <w:cnfStyle w:val="000000000000"/>
              <w:rPr>
                <w:b/>
                <w:i/>
                <w:sz w:val="16"/>
                <w:szCs w:val="16"/>
              </w:rPr>
            </w:pPr>
            <w:r w:rsidRPr="00186820">
              <w:rPr>
                <w:b/>
                <w:i/>
                <w:sz w:val="16"/>
                <w:szCs w:val="16"/>
              </w:rPr>
              <w:t>B</w:t>
            </w:r>
          </w:p>
          <w:p w:rsidR="0049490E" w:rsidRPr="00186820" w:rsidRDefault="0049490E" w:rsidP="009B765F">
            <w:pPr>
              <w:jc w:val="center"/>
              <w:cnfStyle w:val="000000000000"/>
              <w:rPr>
                <w:b/>
                <w:i/>
                <w:sz w:val="16"/>
                <w:szCs w:val="16"/>
              </w:rPr>
            </w:pPr>
            <w:r w:rsidRPr="00186820">
              <w:rPr>
                <w:b/>
                <w:i/>
                <w:sz w:val="16"/>
                <w:szCs w:val="16"/>
              </w:rPr>
              <w:t>C</w:t>
            </w:r>
          </w:p>
        </w:tc>
        <w:tc>
          <w:tcPr>
            <w:tcW w:w="789" w:type="dxa"/>
            <w:tcBorders>
              <w:left w:val="double" w:sz="4" w:space="0" w:color="auto"/>
              <w:bottom w:val="single" w:sz="4" w:space="0" w:color="auto"/>
              <w:right w:val="single" w:sz="4" w:space="0" w:color="auto"/>
            </w:tcBorders>
            <w:shd w:val="clear" w:color="auto" w:fill="FFFFFF" w:themeFill="background1"/>
            <w:vAlign w:val="center"/>
          </w:tcPr>
          <w:p w:rsidR="0049490E" w:rsidRDefault="0049490E" w:rsidP="002D54B9">
            <w:pPr>
              <w:jc w:val="center"/>
              <w:cnfStyle w:val="000000000000"/>
              <w:rPr>
                <w:sz w:val="16"/>
                <w:szCs w:val="16"/>
              </w:rPr>
            </w:pPr>
            <w:r>
              <w:rPr>
                <w:sz w:val="16"/>
                <w:szCs w:val="16"/>
              </w:rPr>
              <w:t>483.65</w:t>
            </w:r>
          </w:p>
          <w:p w:rsidR="0049490E" w:rsidRDefault="0049490E" w:rsidP="002D54B9">
            <w:pPr>
              <w:jc w:val="center"/>
              <w:cnfStyle w:val="000000000000"/>
              <w:rPr>
                <w:sz w:val="16"/>
                <w:szCs w:val="16"/>
              </w:rPr>
            </w:pPr>
            <w:r>
              <w:rPr>
                <w:sz w:val="16"/>
                <w:szCs w:val="16"/>
              </w:rPr>
              <w:t>483.65</w:t>
            </w:r>
          </w:p>
          <w:p w:rsidR="0049490E" w:rsidRPr="00186820" w:rsidRDefault="0049490E" w:rsidP="002D54B9">
            <w:pPr>
              <w:jc w:val="center"/>
              <w:cnfStyle w:val="000000000000"/>
              <w:rPr>
                <w:sz w:val="16"/>
                <w:szCs w:val="16"/>
              </w:rPr>
            </w:pPr>
            <w:r>
              <w:rPr>
                <w:sz w:val="16"/>
                <w:szCs w:val="16"/>
              </w:rPr>
              <w:t>483.65</w:t>
            </w:r>
          </w:p>
        </w:tc>
        <w:tc>
          <w:tcPr>
            <w:tcW w:w="958" w:type="dxa"/>
            <w:tcBorders>
              <w:left w:val="single" w:sz="4" w:space="0" w:color="auto"/>
              <w:bottom w:val="single" w:sz="4" w:space="0" w:color="auto"/>
              <w:right w:val="single" w:sz="4" w:space="0" w:color="auto"/>
            </w:tcBorders>
            <w:shd w:val="clear" w:color="auto" w:fill="FFFFFF" w:themeFill="background1"/>
            <w:vAlign w:val="center"/>
          </w:tcPr>
          <w:p w:rsidR="0049490E" w:rsidRDefault="00FF1B94" w:rsidP="0049490E">
            <w:pPr>
              <w:jc w:val="center"/>
              <w:cnfStyle w:val="000000000000"/>
              <w:rPr>
                <w:sz w:val="16"/>
                <w:szCs w:val="16"/>
              </w:rPr>
            </w:pPr>
            <w:r>
              <w:rPr>
                <w:sz w:val="16"/>
                <w:szCs w:val="16"/>
              </w:rPr>
              <w:t>485.70</w:t>
            </w:r>
          </w:p>
          <w:p w:rsidR="00FF1B94" w:rsidRDefault="00FF1B94" w:rsidP="0049490E">
            <w:pPr>
              <w:jc w:val="center"/>
              <w:cnfStyle w:val="000000000000"/>
              <w:rPr>
                <w:sz w:val="16"/>
                <w:szCs w:val="16"/>
              </w:rPr>
            </w:pPr>
            <w:r>
              <w:rPr>
                <w:sz w:val="16"/>
                <w:szCs w:val="16"/>
              </w:rPr>
              <w:t>485.30</w:t>
            </w:r>
          </w:p>
          <w:p w:rsidR="00FF1B94" w:rsidRPr="00186820" w:rsidRDefault="00FF1B94" w:rsidP="0049490E">
            <w:pPr>
              <w:jc w:val="center"/>
              <w:cnfStyle w:val="000000000000"/>
              <w:rPr>
                <w:sz w:val="16"/>
                <w:szCs w:val="16"/>
              </w:rPr>
            </w:pPr>
            <w:r>
              <w:rPr>
                <w:sz w:val="16"/>
                <w:szCs w:val="16"/>
              </w:rPr>
              <w:t>479.95</w:t>
            </w:r>
          </w:p>
        </w:tc>
        <w:tc>
          <w:tcPr>
            <w:tcW w:w="949" w:type="dxa"/>
            <w:tcBorders>
              <w:left w:val="single" w:sz="4" w:space="0" w:color="auto"/>
              <w:bottom w:val="single" w:sz="4" w:space="0" w:color="auto"/>
              <w:right w:val="double" w:sz="4" w:space="0" w:color="auto"/>
            </w:tcBorders>
            <w:shd w:val="clear" w:color="auto" w:fill="FFFFFF" w:themeFill="background1"/>
            <w:vAlign w:val="center"/>
          </w:tcPr>
          <w:p w:rsidR="0049490E" w:rsidRPr="00186820" w:rsidRDefault="000A53C5" w:rsidP="002D54B9">
            <w:pPr>
              <w:jc w:val="center"/>
              <w:cnfStyle w:val="000000000000"/>
              <w:rPr>
                <w:sz w:val="16"/>
                <w:szCs w:val="16"/>
              </w:rPr>
            </w:pPr>
            <w:r>
              <w:rPr>
                <w:sz w:val="16"/>
                <w:szCs w:val="16"/>
              </w:rPr>
              <w:t>483.35</w:t>
            </w:r>
          </w:p>
          <w:p w:rsidR="0049490E" w:rsidRPr="00186820" w:rsidRDefault="000A53C5" w:rsidP="000A53C5">
            <w:pPr>
              <w:jc w:val="center"/>
              <w:cnfStyle w:val="000000000000"/>
              <w:rPr>
                <w:sz w:val="16"/>
                <w:szCs w:val="16"/>
              </w:rPr>
            </w:pPr>
            <w:r>
              <w:rPr>
                <w:sz w:val="16"/>
                <w:szCs w:val="16"/>
              </w:rPr>
              <w:t>488.70</w:t>
            </w:r>
          </w:p>
          <w:p w:rsidR="0049490E" w:rsidRPr="00186820" w:rsidRDefault="000A53C5" w:rsidP="002D54B9">
            <w:pPr>
              <w:jc w:val="center"/>
              <w:cnfStyle w:val="000000000000"/>
              <w:rPr>
                <w:sz w:val="16"/>
                <w:szCs w:val="16"/>
              </w:rPr>
            </w:pPr>
            <w:r>
              <w:rPr>
                <w:sz w:val="16"/>
                <w:szCs w:val="16"/>
              </w:rPr>
              <w:t>488.35</w:t>
            </w:r>
          </w:p>
        </w:tc>
      </w:tr>
      <w:tr w:rsidR="0049490E" w:rsidRPr="00232E3F" w:rsidTr="00155CCF">
        <w:trPr>
          <w:cnfStyle w:val="000000100000"/>
          <w:jc w:val="center"/>
        </w:trPr>
        <w:tc>
          <w:tcPr>
            <w:cnfStyle w:val="001000000000"/>
            <w:tcW w:w="298" w:type="dxa"/>
            <w:vMerge/>
            <w:tcBorders>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vMerge w:val="restart"/>
            <w:tcBorders>
              <w:top w:val="single" w:sz="4" w:space="0" w:color="auto"/>
              <w:left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100000"/>
              <w:rPr>
                <w:b/>
                <w:sz w:val="16"/>
                <w:szCs w:val="16"/>
              </w:rPr>
            </w:pPr>
            <w:r w:rsidRPr="00186820">
              <w:rPr>
                <w:b/>
                <w:sz w:val="16"/>
                <w:szCs w:val="16"/>
              </w:rPr>
              <w:t>Phase</w:t>
            </w:r>
          </w:p>
          <w:p w:rsidR="0049490E" w:rsidRPr="00186820" w:rsidRDefault="0049490E" w:rsidP="009B765F">
            <w:pPr>
              <w:jc w:val="center"/>
              <w:cnfStyle w:val="000000100000"/>
              <w:rPr>
                <w:b/>
                <w:sz w:val="16"/>
                <w:szCs w:val="16"/>
              </w:rPr>
            </w:pPr>
            <w:r w:rsidRPr="00186820">
              <w:rPr>
                <w:b/>
                <w:sz w:val="16"/>
                <w:szCs w:val="16"/>
              </w:rPr>
              <w:t xml:space="preserve">(deg.) </w:t>
            </w:r>
          </w:p>
        </w:tc>
        <w:tc>
          <w:tcPr>
            <w:tcW w:w="360" w:type="dxa"/>
            <w:tcBorders>
              <w:top w:val="single" w:sz="4" w:space="0" w:color="auto"/>
              <w:left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100000"/>
              <w:rPr>
                <w:b/>
                <w:i/>
                <w:sz w:val="16"/>
                <w:szCs w:val="16"/>
              </w:rPr>
            </w:pPr>
            <w:r w:rsidRPr="00186820">
              <w:rPr>
                <w:b/>
                <w:i/>
                <w:sz w:val="16"/>
                <w:szCs w:val="16"/>
              </w:rPr>
              <w:t>A</w:t>
            </w:r>
          </w:p>
        </w:tc>
        <w:tc>
          <w:tcPr>
            <w:tcW w:w="789" w:type="dxa"/>
            <w:tcBorders>
              <w:top w:val="single" w:sz="4" w:space="0" w:color="auto"/>
              <w:left w:val="double" w:sz="4" w:space="0" w:color="auto"/>
              <w:right w:val="sing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Pr>
                <w:sz w:val="16"/>
                <w:szCs w:val="16"/>
              </w:rPr>
              <w:t>- 7.0</w:t>
            </w:r>
            <w:r w:rsidRPr="00186820">
              <w:rPr>
                <w:sz w:val="16"/>
                <w:szCs w:val="16"/>
              </w:rPr>
              <w:t>6</w:t>
            </w:r>
          </w:p>
        </w:tc>
        <w:tc>
          <w:tcPr>
            <w:tcW w:w="958" w:type="dxa"/>
            <w:tcBorders>
              <w:top w:val="single" w:sz="4" w:space="0" w:color="auto"/>
              <w:left w:val="single" w:sz="4" w:space="0" w:color="auto"/>
              <w:right w:val="single" w:sz="4" w:space="0" w:color="auto"/>
            </w:tcBorders>
            <w:shd w:val="clear" w:color="auto" w:fill="FFFFFF" w:themeFill="background1"/>
            <w:vAlign w:val="center"/>
          </w:tcPr>
          <w:p w:rsidR="00A36258" w:rsidRPr="00186820" w:rsidRDefault="00A36258" w:rsidP="00A36258">
            <w:pPr>
              <w:jc w:val="center"/>
              <w:cnfStyle w:val="000000100000"/>
              <w:rPr>
                <w:sz w:val="16"/>
                <w:szCs w:val="16"/>
              </w:rPr>
            </w:pPr>
            <w:r>
              <w:rPr>
                <w:sz w:val="16"/>
                <w:szCs w:val="16"/>
              </w:rPr>
              <w:t>- 7.06</w:t>
            </w:r>
          </w:p>
        </w:tc>
        <w:tc>
          <w:tcPr>
            <w:tcW w:w="949" w:type="dxa"/>
            <w:tcBorders>
              <w:top w:val="single" w:sz="4" w:space="0" w:color="auto"/>
              <w:left w:val="single" w:sz="4" w:space="0" w:color="auto"/>
              <w:right w:val="double" w:sz="4" w:space="0" w:color="auto"/>
            </w:tcBorders>
            <w:shd w:val="clear" w:color="auto" w:fill="FFFFFF" w:themeFill="background1"/>
            <w:vAlign w:val="center"/>
          </w:tcPr>
          <w:p w:rsidR="004D2C86" w:rsidRPr="00186820" w:rsidRDefault="004D2C86" w:rsidP="004D2C86">
            <w:pPr>
              <w:jc w:val="center"/>
              <w:cnfStyle w:val="000000100000"/>
              <w:rPr>
                <w:sz w:val="16"/>
                <w:szCs w:val="16"/>
              </w:rPr>
            </w:pPr>
            <w:r>
              <w:rPr>
                <w:sz w:val="16"/>
                <w:szCs w:val="16"/>
              </w:rPr>
              <w:t>- 7.44</w:t>
            </w:r>
          </w:p>
        </w:tc>
      </w:tr>
      <w:tr w:rsidR="0049490E" w:rsidRPr="00232E3F" w:rsidTr="00155CCF">
        <w:trPr>
          <w:jc w:val="center"/>
        </w:trPr>
        <w:tc>
          <w:tcPr>
            <w:cnfStyle w:val="001000000000"/>
            <w:tcW w:w="298" w:type="dxa"/>
            <w:vMerge w:val="restart"/>
            <w:tcBorders>
              <w:left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vMerge/>
            <w:tcBorders>
              <w:top w:val="single" w:sz="4" w:space="0" w:color="auto"/>
              <w:left w:val="single" w:sz="4" w:space="0" w:color="auto"/>
              <w:right w:val="single" w:sz="4" w:space="0" w:color="auto"/>
            </w:tcBorders>
            <w:shd w:val="clear" w:color="auto" w:fill="FFFFFF" w:themeFill="background1"/>
            <w:vAlign w:val="center"/>
          </w:tcPr>
          <w:p w:rsidR="0049490E" w:rsidRPr="00186820" w:rsidRDefault="0049490E" w:rsidP="009B765F">
            <w:pPr>
              <w:jc w:val="center"/>
              <w:cnfStyle w:val="000000000000"/>
              <w:rPr>
                <w:b/>
                <w:sz w:val="16"/>
                <w:szCs w:val="16"/>
              </w:rPr>
            </w:pPr>
          </w:p>
        </w:tc>
        <w:tc>
          <w:tcPr>
            <w:tcW w:w="360" w:type="dxa"/>
            <w:tcBorders>
              <w:left w:val="single" w:sz="4" w:space="0" w:color="auto"/>
              <w:right w:val="double" w:sz="4" w:space="0" w:color="auto"/>
            </w:tcBorders>
            <w:shd w:val="clear" w:color="auto" w:fill="FFFFFF" w:themeFill="background1"/>
            <w:vAlign w:val="center"/>
          </w:tcPr>
          <w:p w:rsidR="0049490E" w:rsidRPr="00186820" w:rsidRDefault="0049490E" w:rsidP="009B765F">
            <w:pPr>
              <w:jc w:val="center"/>
              <w:cnfStyle w:val="000000000000"/>
              <w:rPr>
                <w:b/>
                <w:i/>
                <w:sz w:val="16"/>
                <w:szCs w:val="16"/>
              </w:rPr>
            </w:pPr>
            <w:r w:rsidRPr="00186820">
              <w:rPr>
                <w:b/>
                <w:i/>
                <w:sz w:val="16"/>
                <w:szCs w:val="16"/>
              </w:rPr>
              <w:t>B</w:t>
            </w:r>
          </w:p>
        </w:tc>
        <w:tc>
          <w:tcPr>
            <w:tcW w:w="789" w:type="dxa"/>
            <w:tcBorders>
              <w:left w:val="double" w:sz="4" w:space="0" w:color="auto"/>
              <w:right w:val="single" w:sz="4" w:space="0" w:color="auto"/>
            </w:tcBorders>
            <w:shd w:val="clear" w:color="auto" w:fill="FFFFFF" w:themeFill="background1"/>
            <w:vAlign w:val="center"/>
          </w:tcPr>
          <w:p w:rsidR="0049490E" w:rsidRPr="00186820" w:rsidRDefault="0049490E" w:rsidP="002D54B9">
            <w:pPr>
              <w:jc w:val="center"/>
              <w:cnfStyle w:val="000000000000"/>
              <w:rPr>
                <w:sz w:val="16"/>
                <w:szCs w:val="16"/>
              </w:rPr>
            </w:pPr>
            <w:r>
              <w:rPr>
                <w:sz w:val="16"/>
                <w:szCs w:val="16"/>
              </w:rPr>
              <w:t>232.9</w:t>
            </w:r>
            <w:r w:rsidRPr="00186820">
              <w:rPr>
                <w:sz w:val="16"/>
                <w:szCs w:val="16"/>
              </w:rPr>
              <w:t>4</w:t>
            </w:r>
          </w:p>
        </w:tc>
        <w:tc>
          <w:tcPr>
            <w:tcW w:w="958" w:type="dxa"/>
            <w:tcBorders>
              <w:left w:val="single" w:sz="4" w:space="0" w:color="auto"/>
              <w:right w:val="single" w:sz="4" w:space="0" w:color="auto"/>
            </w:tcBorders>
            <w:shd w:val="clear" w:color="auto" w:fill="FFFFFF" w:themeFill="background1"/>
            <w:vAlign w:val="center"/>
          </w:tcPr>
          <w:p w:rsidR="0049490E" w:rsidRPr="00186820" w:rsidRDefault="00A36258" w:rsidP="002D54B9">
            <w:pPr>
              <w:jc w:val="center"/>
              <w:cnfStyle w:val="000000000000"/>
              <w:rPr>
                <w:sz w:val="16"/>
                <w:szCs w:val="16"/>
              </w:rPr>
            </w:pPr>
            <w:r>
              <w:rPr>
                <w:sz w:val="16"/>
                <w:szCs w:val="16"/>
              </w:rPr>
              <w:t>233.76</w:t>
            </w:r>
          </w:p>
        </w:tc>
        <w:tc>
          <w:tcPr>
            <w:tcW w:w="949" w:type="dxa"/>
            <w:tcBorders>
              <w:left w:val="single" w:sz="4" w:space="0" w:color="auto"/>
              <w:right w:val="double" w:sz="4" w:space="0" w:color="auto"/>
            </w:tcBorders>
            <w:shd w:val="clear" w:color="auto" w:fill="FFFFFF" w:themeFill="background1"/>
            <w:vAlign w:val="center"/>
          </w:tcPr>
          <w:p w:rsidR="0049490E" w:rsidRPr="00186820" w:rsidRDefault="004D2C86" w:rsidP="002D54B9">
            <w:pPr>
              <w:jc w:val="center"/>
              <w:cnfStyle w:val="000000000000"/>
              <w:rPr>
                <w:sz w:val="16"/>
                <w:szCs w:val="16"/>
              </w:rPr>
            </w:pPr>
            <w:r>
              <w:rPr>
                <w:sz w:val="16"/>
                <w:szCs w:val="16"/>
              </w:rPr>
              <w:t>233.23</w:t>
            </w:r>
          </w:p>
        </w:tc>
      </w:tr>
      <w:tr w:rsidR="0049490E" w:rsidRPr="00232E3F" w:rsidTr="00155CCF">
        <w:trPr>
          <w:cnfStyle w:val="000000100000"/>
          <w:jc w:val="center"/>
        </w:trPr>
        <w:tc>
          <w:tcPr>
            <w:cnfStyle w:val="001000000000"/>
            <w:tcW w:w="298" w:type="dxa"/>
            <w:vMerge/>
            <w:tcBorders>
              <w:left w:val="double" w:sz="4" w:space="0" w:color="auto"/>
              <w:bottom w:val="double" w:sz="4" w:space="0" w:color="auto"/>
              <w:right w:val="single" w:sz="4" w:space="0" w:color="auto"/>
            </w:tcBorders>
            <w:shd w:val="clear" w:color="auto" w:fill="FFFFFF" w:themeFill="background1"/>
            <w:vAlign w:val="center"/>
          </w:tcPr>
          <w:p w:rsidR="0049490E" w:rsidRPr="00186820" w:rsidRDefault="0049490E" w:rsidP="009B765F">
            <w:pPr>
              <w:jc w:val="center"/>
              <w:rPr>
                <w:sz w:val="16"/>
                <w:szCs w:val="16"/>
              </w:rPr>
            </w:pPr>
          </w:p>
        </w:tc>
        <w:tc>
          <w:tcPr>
            <w:tcW w:w="630" w:type="dxa"/>
            <w:vMerge/>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49490E" w:rsidRPr="00186820" w:rsidRDefault="0049490E" w:rsidP="009B765F">
            <w:pPr>
              <w:jc w:val="center"/>
              <w:cnfStyle w:val="000000100000"/>
              <w:rPr>
                <w:b/>
                <w:sz w:val="16"/>
                <w:szCs w:val="16"/>
              </w:rPr>
            </w:pPr>
          </w:p>
        </w:tc>
        <w:tc>
          <w:tcPr>
            <w:tcW w:w="360" w:type="dxa"/>
            <w:tcBorders>
              <w:left w:val="single" w:sz="4" w:space="0" w:color="auto"/>
              <w:bottom w:val="double" w:sz="4" w:space="0" w:color="auto"/>
              <w:right w:val="double" w:sz="4" w:space="0" w:color="auto"/>
            </w:tcBorders>
            <w:shd w:val="clear" w:color="auto" w:fill="FFFFFF" w:themeFill="background1"/>
            <w:vAlign w:val="center"/>
          </w:tcPr>
          <w:p w:rsidR="0049490E" w:rsidRPr="00186820" w:rsidRDefault="0049490E" w:rsidP="009B765F">
            <w:pPr>
              <w:jc w:val="center"/>
              <w:cnfStyle w:val="000000100000"/>
              <w:rPr>
                <w:b/>
                <w:i/>
                <w:sz w:val="16"/>
                <w:szCs w:val="16"/>
              </w:rPr>
            </w:pPr>
            <w:r w:rsidRPr="00186820">
              <w:rPr>
                <w:b/>
                <w:i/>
                <w:sz w:val="16"/>
                <w:szCs w:val="16"/>
              </w:rPr>
              <w:t>A</w:t>
            </w:r>
          </w:p>
        </w:tc>
        <w:tc>
          <w:tcPr>
            <w:tcW w:w="789" w:type="dxa"/>
            <w:tcBorders>
              <w:left w:val="double" w:sz="4" w:space="0" w:color="auto"/>
              <w:bottom w:val="double" w:sz="4" w:space="0" w:color="auto"/>
              <w:right w:val="single" w:sz="4" w:space="0" w:color="auto"/>
            </w:tcBorders>
            <w:shd w:val="clear" w:color="auto" w:fill="FFFFFF" w:themeFill="background1"/>
            <w:vAlign w:val="center"/>
          </w:tcPr>
          <w:p w:rsidR="0049490E" w:rsidRPr="00186820" w:rsidRDefault="0049490E" w:rsidP="002D54B9">
            <w:pPr>
              <w:jc w:val="center"/>
              <w:cnfStyle w:val="000000100000"/>
              <w:rPr>
                <w:sz w:val="16"/>
                <w:szCs w:val="16"/>
              </w:rPr>
            </w:pPr>
            <w:r>
              <w:rPr>
                <w:sz w:val="16"/>
                <w:szCs w:val="16"/>
              </w:rPr>
              <w:t>112.9</w:t>
            </w:r>
            <w:r w:rsidRPr="00186820">
              <w:rPr>
                <w:sz w:val="16"/>
                <w:szCs w:val="16"/>
              </w:rPr>
              <w:t>4</w:t>
            </w:r>
          </w:p>
        </w:tc>
        <w:tc>
          <w:tcPr>
            <w:tcW w:w="958" w:type="dxa"/>
            <w:tcBorders>
              <w:left w:val="single" w:sz="4" w:space="0" w:color="auto"/>
              <w:bottom w:val="double" w:sz="4" w:space="0" w:color="auto"/>
              <w:right w:val="single" w:sz="4" w:space="0" w:color="auto"/>
            </w:tcBorders>
            <w:shd w:val="clear" w:color="auto" w:fill="FFFFFF" w:themeFill="background1"/>
            <w:vAlign w:val="center"/>
          </w:tcPr>
          <w:p w:rsidR="0049490E" w:rsidRPr="00186820" w:rsidRDefault="00A36258" w:rsidP="002D54B9">
            <w:pPr>
              <w:jc w:val="center"/>
              <w:cnfStyle w:val="000000100000"/>
              <w:rPr>
                <w:sz w:val="16"/>
                <w:szCs w:val="16"/>
              </w:rPr>
            </w:pPr>
            <w:r>
              <w:rPr>
                <w:sz w:val="16"/>
                <w:szCs w:val="16"/>
              </w:rPr>
              <w:t>112.20</w:t>
            </w:r>
          </w:p>
        </w:tc>
        <w:tc>
          <w:tcPr>
            <w:tcW w:w="949" w:type="dxa"/>
            <w:tcBorders>
              <w:left w:val="single" w:sz="4" w:space="0" w:color="auto"/>
              <w:bottom w:val="double" w:sz="4" w:space="0" w:color="auto"/>
              <w:right w:val="double" w:sz="4" w:space="0" w:color="auto"/>
            </w:tcBorders>
            <w:shd w:val="clear" w:color="auto" w:fill="FFFFFF" w:themeFill="background1"/>
            <w:vAlign w:val="center"/>
          </w:tcPr>
          <w:p w:rsidR="0049490E" w:rsidRPr="00186820" w:rsidRDefault="004D2C86" w:rsidP="002D54B9">
            <w:pPr>
              <w:jc w:val="center"/>
              <w:cnfStyle w:val="000000100000"/>
              <w:rPr>
                <w:sz w:val="16"/>
                <w:szCs w:val="16"/>
              </w:rPr>
            </w:pPr>
            <w:r>
              <w:rPr>
                <w:sz w:val="16"/>
                <w:szCs w:val="16"/>
              </w:rPr>
              <w:t>114.08</w:t>
            </w:r>
          </w:p>
        </w:tc>
      </w:tr>
    </w:tbl>
    <w:p w:rsidR="00E26A23" w:rsidRDefault="00E26A23" w:rsidP="00EB422D">
      <w:pPr>
        <w:jc w:val="both"/>
      </w:pPr>
    </w:p>
    <w:p w:rsidR="007E36E3" w:rsidRDefault="007E36E3" w:rsidP="00C21B89">
      <w:pPr>
        <w:jc w:val="both"/>
      </w:pPr>
    </w:p>
    <w:p w:rsidR="00E26A23" w:rsidRDefault="00E26A23" w:rsidP="00C21B89">
      <w:pPr>
        <w:jc w:val="both"/>
      </w:pPr>
    </w:p>
    <w:p w:rsidR="000045AE" w:rsidRDefault="000045AE" w:rsidP="00C21B89">
      <w:pPr>
        <w:jc w:val="both"/>
      </w:pPr>
    </w:p>
    <w:p w:rsidR="000045AE" w:rsidRDefault="000045AE" w:rsidP="00C21B89">
      <w:pPr>
        <w:jc w:val="both"/>
      </w:pPr>
    </w:p>
    <w:p w:rsidR="00186820" w:rsidRDefault="00186820" w:rsidP="00C21B89">
      <w:pPr>
        <w:jc w:val="both"/>
      </w:pPr>
    </w:p>
    <w:p w:rsidR="00D51805" w:rsidRDefault="000A1F19" w:rsidP="00CE1269">
      <w:pPr>
        <w:spacing w:line="360" w:lineRule="auto"/>
        <w:jc w:val="center"/>
      </w:pPr>
      <w:r>
        <w:lastRenderedPageBreak/>
        <w:t>Table 4. T</w:t>
      </w:r>
      <w:r w:rsidR="00310B55">
        <w:t>ransmission line</w:t>
      </w:r>
      <w:r w:rsidR="00D51805">
        <w:t xml:space="preserve"> </w:t>
      </w:r>
      <w:r>
        <w:t>loss</w:t>
      </w:r>
      <w:r w:rsidR="00310B55">
        <w:t>es</w:t>
      </w:r>
      <w:r>
        <w:t xml:space="preserve"> </w:t>
      </w:r>
      <w:r w:rsidR="00D51805">
        <w:t xml:space="preserve">for unbalance scenarios </w:t>
      </w:r>
    </w:p>
    <w:p w:rsidR="007E77F5" w:rsidRDefault="007E77F5" w:rsidP="00DB6C82">
      <w:pPr>
        <w:jc w:val="both"/>
        <w:rPr>
          <w:sz w:val="16"/>
          <w:szCs w:val="16"/>
        </w:rPr>
        <w:sectPr w:rsidR="007E77F5" w:rsidSect="00550414">
          <w:type w:val="continuous"/>
          <w:pgSz w:w="12240" w:h="15840"/>
          <w:pgMar w:top="1418" w:right="1134" w:bottom="1134" w:left="1418" w:header="720" w:footer="720" w:gutter="0"/>
          <w:cols w:space="720"/>
          <w:docGrid w:linePitch="360"/>
        </w:sectPr>
      </w:pPr>
    </w:p>
    <w:p w:rsidR="003F7835" w:rsidRDefault="003F7835" w:rsidP="009B765F">
      <w:pPr>
        <w:spacing w:line="360" w:lineRule="auto"/>
        <w:rPr>
          <w:b/>
        </w:rPr>
      </w:pPr>
    </w:p>
    <w:tbl>
      <w:tblPr>
        <w:tblStyle w:val="TableGrid"/>
        <w:tblW w:w="9600" w:type="dxa"/>
        <w:jc w:val="center"/>
        <w:tblInd w:w="489" w:type="dxa"/>
        <w:tblLayout w:type="fixed"/>
        <w:tblLook w:val="04A0"/>
      </w:tblPr>
      <w:tblGrid>
        <w:gridCol w:w="510"/>
        <w:gridCol w:w="360"/>
        <w:gridCol w:w="623"/>
        <w:gridCol w:w="1350"/>
        <w:gridCol w:w="1350"/>
        <w:gridCol w:w="1350"/>
        <w:gridCol w:w="1429"/>
        <w:gridCol w:w="1260"/>
        <w:gridCol w:w="1368"/>
      </w:tblGrid>
      <w:tr w:rsidR="00812F1A" w:rsidRPr="00F067B8" w:rsidTr="00B46B9B">
        <w:trPr>
          <w:jc w:val="center"/>
        </w:trPr>
        <w:tc>
          <w:tcPr>
            <w:tcW w:w="1493" w:type="dxa"/>
            <w:gridSpan w:val="3"/>
            <w:vMerge w:val="restart"/>
            <w:tcBorders>
              <w:top w:val="double" w:sz="4" w:space="0" w:color="auto"/>
              <w:left w:val="double" w:sz="4" w:space="0" w:color="auto"/>
              <w:right w:val="double" w:sz="4" w:space="0" w:color="auto"/>
            </w:tcBorders>
            <w:vAlign w:val="center"/>
          </w:tcPr>
          <w:p w:rsidR="00812F1A" w:rsidRDefault="00812F1A" w:rsidP="00E109A5">
            <w:pPr>
              <w:jc w:val="center"/>
              <w:rPr>
                <w:b/>
                <w:sz w:val="16"/>
                <w:szCs w:val="16"/>
              </w:rPr>
            </w:pPr>
            <w:r>
              <w:rPr>
                <w:b/>
                <w:sz w:val="16"/>
                <w:szCs w:val="16"/>
              </w:rPr>
              <w:t>BUS</w:t>
            </w:r>
            <w:r w:rsidR="00180EC7">
              <w:rPr>
                <w:b/>
                <w:sz w:val="16"/>
                <w:szCs w:val="16"/>
              </w:rPr>
              <w:t>BAR</w:t>
            </w:r>
          </w:p>
          <w:p w:rsidR="00812F1A" w:rsidRPr="00C40D9F" w:rsidRDefault="00812F1A" w:rsidP="00E109A5">
            <w:pPr>
              <w:jc w:val="center"/>
              <w:rPr>
                <w:b/>
                <w:sz w:val="16"/>
                <w:szCs w:val="16"/>
              </w:rPr>
            </w:pPr>
          </w:p>
          <w:p w:rsidR="00812F1A" w:rsidRPr="00C40D9F" w:rsidRDefault="00812F1A" w:rsidP="00B46B9B">
            <w:pPr>
              <w:rPr>
                <w:b/>
                <w:sz w:val="16"/>
                <w:szCs w:val="16"/>
              </w:rPr>
            </w:pPr>
            <w:r>
              <w:rPr>
                <w:b/>
                <w:sz w:val="16"/>
                <w:szCs w:val="16"/>
              </w:rPr>
              <w:t>Fr</w:t>
            </w:r>
            <w:r w:rsidR="00180EC7">
              <w:rPr>
                <w:b/>
                <w:sz w:val="16"/>
                <w:szCs w:val="16"/>
              </w:rPr>
              <w:t>om</w:t>
            </w:r>
            <w:r>
              <w:rPr>
                <w:b/>
                <w:sz w:val="16"/>
                <w:szCs w:val="16"/>
              </w:rPr>
              <w:t xml:space="preserve"> </w:t>
            </w:r>
            <w:r w:rsidR="00B46B9B">
              <w:rPr>
                <w:b/>
                <w:sz w:val="16"/>
                <w:szCs w:val="16"/>
              </w:rPr>
              <w:t xml:space="preserve"> </w:t>
            </w:r>
            <w:r w:rsidR="00180EC7">
              <w:rPr>
                <w:b/>
                <w:sz w:val="16"/>
                <w:szCs w:val="16"/>
              </w:rPr>
              <w:t xml:space="preserve"> </w:t>
            </w:r>
            <w:r>
              <w:rPr>
                <w:b/>
                <w:sz w:val="16"/>
                <w:szCs w:val="16"/>
              </w:rPr>
              <w:t>To</w:t>
            </w:r>
            <w:r w:rsidR="00180EC7">
              <w:rPr>
                <w:b/>
                <w:sz w:val="16"/>
                <w:szCs w:val="16"/>
              </w:rPr>
              <w:t xml:space="preserve">  </w:t>
            </w:r>
            <w:r w:rsidRPr="00C40D9F">
              <w:rPr>
                <w:b/>
                <w:sz w:val="16"/>
                <w:szCs w:val="16"/>
              </w:rPr>
              <w:t xml:space="preserve"> </w:t>
            </w:r>
            <w:r>
              <w:rPr>
                <w:b/>
                <w:sz w:val="16"/>
                <w:szCs w:val="16"/>
              </w:rPr>
              <w:t>Ph</w:t>
            </w:r>
            <w:r w:rsidR="000B6B07">
              <w:rPr>
                <w:b/>
                <w:sz w:val="16"/>
                <w:szCs w:val="16"/>
              </w:rPr>
              <w:t>ase</w:t>
            </w:r>
            <w:r w:rsidR="00180EC7">
              <w:rPr>
                <w:b/>
                <w:sz w:val="16"/>
                <w:szCs w:val="16"/>
              </w:rPr>
              <w:t>s</w:t>
            </w:r>
          </w:p>
        </w:tc>
        <w:tc>
          <w:tcPr>
            <w:tcW w:w="8107" w:type="dxa"/>
            <w:gridSpan w:val="6"/>
            <w:tcBorders>
              <w:top w:val="double" w:sz="4" w:space="0" w:color="auto"/>
              <w:left w:val="double" w:sz="4" w:space="0" w:color="auto"/>
              <w:bottom w:val="double" w:sz="4" w:space="0" w:color="auto"/>
              <w:right w:val="double" w:sz="4" w:space="0" w:color="auto"/>
            </w:tcBorders>
            <w:vAlign w:val="center"/>
          </w:tcPr>
          <w:p w:rsidR="00812F1A" w:rsidRPr="00C40D9F" w:rsidRDefault="00320D43" w:rsidP="00E109A5">
            <w:pPr>
              <w:jc w:val="center"/>
              <w:rPr>
                <w:b/>
                <w:sz w:val="16"/>
                <w:szCs w:val="16"/>
              </w:rPr>
            </w:pPr>
            <w:r w:rsidRPr="00C40D9F">
              <w:rPr>
                <w:b/>
                <w:sz w:val="16"/>
                <w:szCs w:val="16"/>
              </w:rPr>
              <w:t xml:space="preserve"> </w:t>
            </w:r>
            <w:r w:rsidR="00812F1A" w:rsidRPr="00C40D9F">
              <w:rPr>
                <w:b/>
                <w:sz w:val="16"/>
                <w:szCs w:val="16"/>
              </w:rPr>
              <w:t>S</w:t>
            </w:r>
            <w:r w:rsidR="00812F1A">
              <w:rPr>
                <w:b/>
                <w:sz w:val="16"/>
                <w:szCs w:val="16"/>
              </w:rPr>
              <w:t>CENARIO</w:t>
            </w:r>
          </w:p>
        </w:tc>
      </w:tr>
      <w:tr w:rsidR="000B6B07" w:rsidRPr="00F067B8" w:rsidTr="00B46B9B">
        <w:trPr>
          <w:jc w:val="center"/>
        </w:trPr>
        <w:tc>
          <w:tcPr>
            <w:tcW w:w="1493" w:type="dxa"/>
            <w:gridSpan w:val="3"/>
            <w:vMerge/>
            <w:tcBorders>
              <w:left w:val="double" w:sz="4" w:space="0" w:color="auto"/>
              <w:right w:val="double" w:sz="4" w:space="0" w:color="auto"/>
            </w:tcBorders>
          </w:tcPr>
          <w:p w:rsidR="000B6B07" w:rsidRPr="00C40D9F" w:rsidRDefault="000B6B07" w:rsidP="00E109A5">
            <w:pPr>
              <w:rPr>
                <w:b/>
                <w:sz w:val="16"/>
                <w:szCs w:val="16"/>
              </w:rPr>
            </w:pPr>
          </w:p>
        </w:tc>
        <w:tc>
          <w:tcPr>
            <w:tcW w:w="2700" w:type="dxa"/>
            <w:gridSpan w:val="2"/>
            <w:tcBorders>
              <w:top w:val="double" w:sz="4" w:space="0" w:color="auto"/>
              <w:left w:val="double" w:sz="4" w:space="0" w:color="auto"/>
              <w:right w:val="double" w:sz="4" w:space="0" w:color="auto"/>
            </w:tcBorders>
            <w:vAlign w:val="center"/>
          </w:tcPr>
          <w:p w:rsidR="000B6B07" w:rsidRDefault="000B6B07" w:rsidP="00180EC7">
            <w:pPr>
              <w:rPr>
                <w:b/>
                <w:sz w:val="16"/>
                <w:szCs w:val="16"/>
              </w:rPr>
            </w:pPr>
            <w:r>
              <w:rPr>
                <w:b/>
                <w:sz w:val="16"/>
                <w:szCs w:val="16"/>
              </w:rPr>
              <w:t xml:space="preserve">                B</w:t>
            </w:r>
            <w:r w:rsidR="00180EC7">
              <w:rPr>
                <w:b/>
                <w:sz w:val="16"/>
                <w:szCs w:val="16"/>
              </w:rPr>
              <w:t>ALANCE</w:t>
            </w:r>
          </w:p>
        </w:tc>
        <w:tc>
          <w:tcPr>
            <w:tcW w:w="2779" w:type="dxa"/>
            <w:gridSpan w:val="2"/>
            <w:tcBorders>
              <w:top w:val="double" w:sz="4" w:space="0" w:color="auto"/>
              <w:left w:val="double" w:sz="4" w:space="0" w:color="auto"/>
              <w:right w:val="double" w:sz="4" w:space="0" w:color="auto"/>
            </w:tcBorders>
            <w:vAlign w:val="center"/>
          </w:tcPr>
          <w:p w:rsidR="000B6B07" w:rsidRDefault="00180EC7" w:rsidP="00180EC7">
            <w:pPr>
              <w:rPr>
                <w:b/>
                <w:sz w:val="16"/>
                <w:szCs w:val="16"/>
              </w:rPr>
            </w:pPr>
            <w:r>
              <w:rPr>
                <w:b/>
                <w:sz w:val="16"/>
                <w:szCs w:val="16"/>
              </w:rPr>
              <w:t xml:space="preserve">        </w:t>
            </w:r>
            <w:r w:rsidR="000B6B07">
              <w:rPr>
                <w:b/>
                <w:sz w:val="16"/>
                <w:szCs w:val="16"/>
              </w:rPr>
              <w:t>U</w:t>
            </w:r>
            <w:r>
              <w:rPr>
                <w:b/>
                <w:sz w:val="16"/>
                <w:szCs w:val="16"/>
              </w:rPr>
              <w:t>NBALANCE  TYPE</w:t>
            </w:r>
            <w:r w:rsidR="000B6B07">
              <w:rPr>
                <w:b/>
                <w:sz w:val="16"/>
                <w:szCs w:val="16"/>
              </w:rPr>
              <w:t xml:space="preserve"> A</w:t>
            </w:r>
          </w:p>
        </w:tc>
        <w:tc>
          <w:tcPr>
            <w:tcW w:w="2628" w:type="dxa"/>
            <w:gridSpan w:val="2"/>
            <w:tcBorders>
              <w:top w:val="double" w:sz="4" w:space="0" w:color="auto"/>
              <w:left w:val="double" w:sz="4" w:space="0" w:color="auto"/>
              <w:right w:val="double" w:sz="4" w:space="0" w:color="auto"/>
            </w:tcBorders>
            <w:vAlign w:val="center"/>
          </w:tcPr>
          <w:p w:rsidR="000B6B07" w:rsidRDefault="00180EC7" w:rsidP="00180EC7">
            <w:pPr>
              <w:rPr>
                <w:b/>
                <w:sz w:val="16"/>
                <w:szCs w:val="16"/>
              </w:rPr>
            </w:pPr>
            <w:r>
              <w:rPr>
                <w:b/>
                <w:sz w:val="16"/>
                <w:szCs w:val="16"/>
              </w:rPr>
              <w:t xml:space="preserve">     UNBALANCE  TYPE</w:t>
            </w:r>
            <w:r w:rsidR="000B6B07">
              <w:rPr>
                <w:b/>
                <w:sz w:val="16"/>
                <w:szCs w:val="16"/>
              </w:rPr>
              <w:t xml:space="preserve"> B</w:t>
            </w:r>
          </w:p>
        </w:tc>
      </w:tr>
      <w:tr w:rsidR="00364021" w:rsidRPr="00F067B8" w:rsidTr="00B46B9B">
        <w:trPr>
          <w:trHeight w:val="240"/>
          <w:jc w:val="center"/>
        </w:trPr>
        <w:tc>
          <w:tcPr>
            <w:tcW w:w="1493" w:type="dxa"/>
            <w:gridSpan w:val="3"/>
            <w:vMerge/>
            <w:tcBorders>
              <w:left w:val="double" w:sz="4" w:space="0" w:color="auto"/>
              <w:bottom w:val="double" w:sz="4" w:space="0" w:color="auto"/>
              <w:right w:val="double" w:sz="4" w:space="0" w:color="auto"/>
            </w:tcBorders>
            <w:vAlign w:val="center"/>
          </w:tcPr>
          <w:p w:rsidR="00364021" w:rsidRPr="00C40D9F" w:rsidRDefault="00364021" w:rsidP="00E109A5">
            <w:pPr>
              <w:rPr>
                <w:b/>
                <w:sz w:val="16"/>
                <w:szCs w:val="16"/>
              </w:rPr>
            </w:pPr>
          </w:p>
        </w:tc>
        <w:tc>
          <w:tcPr>
            <w:tcW w:w="2700" w:type="dxa"/>
            <w:gridSpan w:val="2"/>
            <w:tcBorders>
              <w:left w:val="double" w:sz="4" w:space="0" w:color="auto"/>
              <w:bottom w:val="double" w:sz="4" w:space="0" w:color="auto"/>
              <w:right w:val="double" w:sz="4" w:space="0" w:color="auto"/>
            </w:tcBorders>
          </w:tcPr>
          <w:p w:rsidR="00364021" w:rsidRDefault="00364021" w:rsidP="000B6B07">
            <w:pPr>
              <w:jc w:val="center"/>
              <w:rPr>
                <w:b/>
                <w:sz w:val="16"/>
                <w:szCs w:val="16"/>
              </w:rPr>
            </w:pPr>
            <w:r>
              <w:rPr>
                <w:b/>
                <w:sz w:val="16"/>
                <w:szCs w:val="16"/>
              </w:rPr>
              <w:t>Sending                Receiving</w:t>
            </w:r>
          </w:p>
          <w:p w:rsidR="00364021" w:rsidRDefault="00B46B9B" w:rsidP="00B46B9B">
            <w:pPr>
              <w:rPr>
                <w:b/>
                <w:sz w:val="16"/>
                <w:szCs w:val="16"/>
              </w:rPr>
            </w:pPr>
            <w:r>
              <w:rPr>
                <w:b/>
                <w:sz w:val="16"/>
                <w:szCs w:val="16"/>
              </w:rPr>
              <w:t xml:space="preserve"> </w:t>
            </w:r>
            <w:r w:rsidR="00364021">
              <w:rPr>
                <w:b/>
                <w:sz w:val="16"/>
                <w:szCs w:val="16"/>
              </w:rPr>
              <w:t xml:space="preserve">Active </w:t>
            </w:r>
            <w:r w:rsidR="00F53163">
              <w:rPr>
                <w:b/>
                <w:sz w:val="16"/>
                <w:szCs w:val="16"/>
              </w:rPr>
              <w:t xml:space="preserve"> </w:t>
            </w:r>
            <w:r>
              <w:rPr>
                <w:b/>
                <w:sz w:val="16"/>
                <w:szCs w:val="16"/>
              </w:rPr>
              <w:t xml:space="preserve"> </w:t>
            </w:r>
            <w:r w:rsidR="00364021">
              <w:rPr>
                <w:b/>
                <w:sz w:val="16"/>
                <w:szCs w:val="16"/>
              </w:rPr>
              <w:t xml:space="preserve">Reactive </w:t>
            </w:r>
            <w:r>
              <w:rPr>
                <w:b/>
                <w:sz w:val="16"/>
                <w:szCs w:val="16"/>
              </w:rPr>
              <w:t xml:space="preserve">  </w:t>
            </w:r>
            <w:r w:rsidR="00364021">
              <w:rPr>
                <w:b/>
                <w:sz w:val="16"/>
                <w:szCs w:val="16"/>
              </w:rPr>
              <w:t>Active</w:t>
            </w:r>
            <w:r>
              <w:rPr>
                <w:b/>
                <w:sz w:val="16"/>
                <w:szCs w:val="16"/>
              </w:rPr>
              <w:t xml:space="preserve"> </w:t>
            </w:r>
            <w:r w:rsidR="00364021">
              <w:rPr>
                <w:b/>
                <w:sz w:val="16"/>
                <w:szCs w:val="16"/>
              </w:rPr>
              <w:t xml:space="preserve">  </w:t>
            </w:r>
            <w:r w:rsidR="00F53163">
              <w:rPr>
                <w:b/>
                <w:sz w:val="16"/>
                <w:szCs w:val="16"/>
              </w:rPr>
              <w:t xml:space="preserve"> </w:t>
            </w:r>
            <w:r w:rsidR="00364021">
              <w:rPr>
                <w:b/>
                <w:sz w:val="16"/>
                <w:szCs w:val="16"/>
              </w:rPr>
              <w:t>Reactive</w:t>
            </w:r>
          </w:p>
          <w:p w:rsidR="00364021" w:rsidRPr="00E109A5" w:rsidRDefault="00F53163" w:rsidP="00B46B9B">
            <w:pPr>
              <w:jc w:val="center"/>
              <w:rPr>
                <w:b/>
                <w:sz w:val="16"/>
                <w:szCs w:val="16"/>
              </w:rPr>
            </w:pPr>
            <w:r>
              <w:rPr>
                <w:b/>
                <w:sz w:val="16"/>
                <w:szCs w:val="16"/>
              </w:rPr>
              <w:t>(</w:t>
            </w:r>
            <w:r w:rsidR="00364021">
              <w:rPr>
                <w:b/>
                <w:sz w:val="16"/>
                <w:szCs w:val="16"/>
              </w:rPr>
              <w:t>MVA</w:t>
            </w:r>
            <w:r>
              <w:rPr>
                <w:b/>
                <w:sz w:val="16"/>
                <w:szCs w:val="16"/>
              </w:rPr>
              <w:t>)  (</w:t>
            </w:r>
            <w:r w:rsidR="00364021">
              <w:rPr>
                <w:b/>
                <w:sz w:val="16"/>
                <w:szCs w:val="16"/>
              </w:rPr>
              <w:t>MVAR</w:t>
            </w:r>
            <w:r>
              <w:rPr>
                <w:b/>
                <w:sz w:val="16"/>
                <w:szCs w:val="16"/>
              </w:rPr>
              <w:t xml:space="preserve">) </w:t>
            </w:r>
            <w:r w:rsidR="00364021">
              <w:rPr>
                <w:b/>
                <w:sz w:val="16"/>
                <w:szCs w:val="16"/>
              </w:rPr>
              <w:t xml:space="preserve"> </w:t>
            </w:r>
            <w:r>
              <w:rPr>
                <w:b/>
                <w:sz w:val="16"/>
                <w:szCs w:val="16"/>
              </w:rPr>
              <w:t>(</w:t>
            </w:r>
            <w:r w:rsidR="00364021">
              <w:rPr>
                <w:b/>
                <w:sz w:val="16"/>
                <w:szCs w:val="16"/>
              </w:rPr>
              <w:t>MVA</w:t>
            </w:r>
            <w:r>
              <w:rPr>
                <w:b/>
                <w:sz w:val="16"/>
                <w:szCs w:val="16"/>
              </w:rPr>
              <w:t>)</w:t>
            </w:r>
            <w:r w:rsidR="00364021">
              <w:rPr>
                <w:b/>
                <w:sz w:val="16"/>
                <w:szCs w:val="16"/>
              </w:rPr>
              <w:t xml:space="preserve"> </w:t>
            </w:r>
            <w:r>
              <w:rPr>
                <w:b/>
                <w:sz w:val="16"/>
                <w:szCs w:val="16"/>
              </w:rPr>
              <w:t xml:space="preserve"> (</w:t>
            </w:r>
            <w:r w:rsidR="00364021">
              <w:rPr>
                <w:b/>
                <w:sz w:val="16"/>
                <w:szCs w:val="16"/>
              </w:rPr>
              <w:t xml:space="preserve"> MVAR</w:t>
            </w:r>
            <w:r>
              <w:rPr>
                <w:b/>
                <w:sz w:val="16"/>
                <w:szCs w:val="16"/>
              </w:rPr>
              <w:t>)</w:t>
            </w:r>
          </w:p>
        </w:tc>
        <w:tc>
          <w:tcPr>
            <w:tcW w:w="2779" w:type="dxa"/>
            <w:gridSpan w:val="2"/>
            <w:tcBorders>
              <w:left w:val="double" w:sz="4" w:space="0" w:color="auto"/>
              <w:bottom w:val="double" w:sz="4" w:space="0" w:color="auto"/>
              <w:right w:val="double" w:sz="4" w:space="0" w:color="auto"/>
            </w:tcBorders>
          </w:tcPr>
          <w:p w:rsidR="00364021" w:rsidRDefault="007F0BFF" w:rsidP="00364021">
            <w:pPr>
              <w:jc w:val="both"/>
              <w:rPr>
                <w:b/>
                <w:sz w:val="16"/>
                <w:szCs w:val="16"/>
              </w:rPr>
            </w:pPr>
            <w:r>
              <w:rPr>
                <w:b/>
                <w:sz w:val="16"/>
                <w:szCs w:val="16"/>
              </w:rPr>
              <w:t xml:space="preserve">       </w:t>
            </w:r>
            <w:r w:rsidR="00364021">
              <w:rPr>
                <w:b/>
                <w:sz w:val="16"/>
                <w:szCs w:val="16"/>
              </w:rPr>
              <w:t xml:space="preserve">Sending          </w:t>
            </w:r>
            <w:r>
              <w:rPr>
                <w:b/>
                <w:sz w:val="16"/>
                <w:szCs w:val="16"/>
              </w:rPr>
              <w:t xml:space="preserve"> </w:t>
            </w:r>
            <w:r w:rsidR="00364021">
              <w:rPr>
                <w:b/>
                <w:sz w:val="16"/>
                <w:szCs w:val="16"/>
              </w:rPr>
              <w:t xml:space="preserve">   Receiving</w:t>
            </w:r>
          </w:p>
          <w:p w:rsidR="00364021" w:rsidRDefault="00364021" w:rsidP="00B46B9B">
            <w:pPr>
              <w:jc w:val="both"/>
              <w:rPr>
                <w:b/>
                <w:sz w:val="16"/>
                <w:szCs w:val="16"/>
              </w:rPr>
            </w:pPr>
            <w:r>
              <w:rPr>
                <w:b/>
                <w:sz w:val="16"/>
                <w:szCs w:val="16"/>
              </w:rPr>
              <w:t>Active</w:t>
            </w:r>
            <w:r w:rsidR="003C547F">
              <w:rPr>
                <w:b/>
                <w:sz w:val="16"/>
                <w:szCs w:val="16"/>
              </w:rPr>
              <w:t xml:space="preserve"> </w:t>
            </w:r>
            <w:r w:rsidR="00B46B9B">
              <w:rPr>
                <w:b/>
                <w:sz w:val="16"/>
                <w:szCs w:val="16"/>
              </w:rPr>
              <w:t xml:space="preserve"> </w:t>
            </w:r>
            <w:r w:rsidR="00F53163">
              <w:rPr>
                <w:b/>
                <w:sz w:val="16"/>
                <w:szCs w:val="16"/>
              </w:rPr>
              <w:t xml:space="preserve">  </w:t>
            </w:r>
            <w:r>
              <w:rPr>
                <w:b/>
                <w:sz w:val="16"/>
                <w:szCs w:val="16"/>
              </w:rPr>
              <w:t xml:space="preserve">Reactive   </w:t>
            </w:r>
            <w:r w:rsidR="00B46B9B">
              <w:rPr>
                <w:b/>
                <w:sz w:val="16"/>
                <w:szCs w:val="16"/>
              </w:rPr>
              <w:t xml:space="preserve"> </w:t>
            </w:r>
            <w:r>
              <w:rPr>
                <w:b/>
                <w:sz w:val="16"/>
                <w:szCs w:val="16"/>
              </w:rPr>
              <w:t xml:space="preserve">Active </w:t>
            </w:r>
            <w:r w:rsidR="00B46B9B">
              <w:rPr>
                <w:b/>
                <w:sz w:val="16"/>
                <w:szCs w:val="16"/>
              </w:rPr>
              <w:t xml:space="preserve"> </w:t>
            </w:r>
            <w:r w:rsidR="00F53163">
              <w:rPr>
                <w:b/>
                <w:sz w:val="16"/>
                <w:szCs w:val="16"/>
              </w:rPr>
              <w:t xml:space="preserve"> </w:t>
            </w:r>
            <w:r>
              <w:rPr>
                <w:b/>
                <w:sz w:val="16"/>
                <w:szCs w:val="16"/>
              </w:rPr>
              <w:t>Reactive</w:t>
            </w:r>
          </w:p>
          <w:p w:rsidR="00364021" w:rsidRPr="00C40D9F" w:rsidRDefault="00F53163" w:rsidP="00B46B9B">
            <w:pPr>
              <w:ind w:left="12"/>
              <w:jc w:val="center"/>
              <w:rPr>
                <w:b/>
                <w:sz w:val="16"/>
                <w:szCs w:val="16"/>
              </w:rPr>
            </w:pPr>
            <w:r>
              <w:rPr>
                <w:b/>
                <w:sz w:val="16"/>
                <w:szCs w:val="16"/>
              </w:rPr>
              <w:t>(</w:t>
            </w:r>
            <w:r w:rsidR="00364021">
              <w:rPr>
                <w:b/>
                <w:sz w:val="16"/>
                <w:szCs w:val="16"/>
              </w:rPr>
              <w:t>MVA</w:t>
            </w:r>
            <w:r>
              <w:rPr>
                <w:b/>
                <w:sz w:val="16"/>
                <w:szCs w:val="16"/>
              </w:rPr>
              <w:t>)  (</w:t>
            </w:r>
            <w:r w:rsidR="00364021">
              <w:rPr>
                <w:b/>
                <w:sz w:val="16"/>
                <w:szCs w:val="16"/>
              </w:rPr>
              <w:t>MVAR</w:t>
            </w:r>
            <w:r>
              <w:rPr>
                <w:b/>
                <w:sz w:val="16"/>
                <w:szCs w:val="16"/>
              </w:rPr>
              <w:t>)   (</w:t>
            </w:r>
            <w:r w:rsidR="00364021">
              <w:rPr>
                <w:b/>
                <w:sz w:val="16"/>
                <w:szCs w:val="16"/>
              </w:rPr>
              <w:t>MVA</w:t>
            </w:r>
            <w:r>
              <w:rPr>
                <w:b/>
                <w:sz w:val="16"/>
                <w:szCs w:val="16"/>
              </w:rPr>
              <w:t>)  (</w:t>
            </w:r>
            <w:r w:rsidR="00364021">
              <w:rPr>
                <w:b/>
                <w:sz w:val="16"/>
                <w:szCs w:val="16"/>
              </w:rPr>
              <w:t>MVAR</w:t>
            </w:r>
            <w:r>
              <w:rPr>
                <w:b/>
                <w:sz w:val="16"/>
                <w:szCs w:val="16"/>
              </w:rPr>
              <w:t>)</w:t>
            </w:r>
          </w:p>
        </w:tc>
        <w:tc>
          <w:tcPr>
            <w:tcW w:w="2628" w:type="dxa"/>
            <w:gridSpan w:val="2"/>
            <w:tcBorders>
              <w:left w:val="double" w:sz="4" w:space="0" w:color="auto"/>
              <w:bottom w:val="double" w:sz="4" w:space="0" w:color="auto"/>
              <w:right w:val="double" w:sz="4" w:space="0" w:color="auto"/>
            </w:tcBorders>
          </w:tcPr>
          <w:p w:rsidR="00364021" w:rsidRDefault="003C547F" w:rsidP="00E36380">
            <w:pPr>
              <w:jc w:val="both"/>
              <w:rPr>
                <w:b/>
                <w:sz w:val="16"/>
                <w:szCs w:val="16"/>
              </w:rPr>
            </w:pPr>
            <w:r>
              <w:rPr>
                <w:b/>
                <w:sz w:val="16"/>
                <w:szCs w:val="16"/>
              </w:rPr>
              <w:t xml:space="preserve">    </w:t>
            </w:r>
            <w:r w:rsidR="007F0BFF">
              <w:rPr>
                <w:b/>
                <w:sz w:val="16"/>
                <w:szCs w:val="16"/>
              </w:rPr>
              <w:t xml:space="preserve"> </w:t>
            </w:r>
            <w:r>
              <w:rPr>
                <w:b/>
                <w:sz w:val="16"/>
                <w:szCs w:val="16"/>
              </w:rPr>
              <w:t xml:space="preserve"> </w:t>
            </w:r>
            <w:r w:rsidR="00364021">
              <w:rPr>
                <w:b/>
                <w:sz w:val="16"/>
                <w:szCs w:val="16"/>
              </w:rPr>
              <w:t xml:space="preserve">Sending            </w:t>
            </w:r>
            <w:r w:rsidR="007F0BFF">
              <w:rPr>
                <w:b/>
                <w:sz w:val="16"/>
                <w:szCs w:val="16"/>
              </w:rPr>
              <w:t xml:space="preserve">  </w:t>
            </w:r>
            <w:r w:rsidR="00364021">
              <w:rPr>
                <w:b/>
                <w:sz w:val="16"/>
                <w:szCs w:val="16"/>
              </w:rPr>
              <w:t xml:space="preserve"> Receiving</w:t>
            </w:r>
          </w:p>
          <w:p w:rsidR="00364021" w:rsidRDefault="00364021" w:rsidP="00B46B9B">
            <w:pPr>
              <w:jc w:val="both"/>
              <w:rPr>
                <w:b/>
                <w:sz w:val="16"/>
                <w:szCs w:val="16"/>
              </w:rPr>
            </w:pPr>
            <w:r>
              <w:rPr>
                <w:b/>
                <w:sz w:val="16"/>
                <w:szCs w:val="16"/>
              </w:rPr>
              <w:t xml:space="preserve">Active </w:t>
            </w:r>
            <w:r w:rsidR="003C547F">
              <w:rPr>
                <w:b/>
                <w:sz w:val="16"/>
                <w:szCs w:val="16"/>
              </w:rPr>
              <w:t xml:space="preserve"> </w:t>
            </w:r>
            <w:r>
              <w:rPr>
                <w:b/>
                <w:sz w:val="16"/>
                <w:szCs w:val="16"/>
              </w:rPr>
              <w:t xml:space="preserve">Reactive </w:t>
            </w:r>
            <w:r w:rsidR="00B46B9B">
              <w:rPr>
                <w:b/>
                <w:sz w:val="16"/>
                <w:szCs w:val="16"/>
              </w:rPr>
              <w:t xml:space="preserve"> </w:t>
            </w:r>
            <w:r>
              <w:rPr>
                <w:b/>
                <w:sz w:val="16"/>
                <w:szCs w:val="16"/>
              </w:rPr>
              <w:t xml:space="preserve"> Active  Reactive</w:t>
            </w:r>
          </w:p>
          <w:p w:rsidR="00364021" w:rsidRPr="00C40D9F" w:rsidRDefault="007F0BFF" w:rsidP="00B46B9B">
            <w:pPr>
              <w:ind w:left="12"/>
              <w:jc w:val="center"/>
              <w:rPr>
                <w:b/>
                <w:sz w:val="16"/>
                <w:szCs w:val="16"/>
              </w:rPr>
            </w:pPr>
            <w:r>
              <w:rPr>
                <w:b/>
                <w:sz w:val="16"/>
                <w:szCs w:val="16"/>
              </w:rPr>
              <w:t>(</w:t>
            </w:r>
            <w:r w:rsidR="00364021">
              <w:rPr>
                <w:b/>
                <w:sz w:val="16"/>
                <w:szCs w:val="16"/>
              </w:rPr>
              <w:t>MVA</w:t>
            </w:r>
            <w:r w:rsidR="00180EC7">
              <w:rPr>
                <w:b/>
                <w:sz w:val="16"/>
                <w:szCs w:val="16"/>
              </w:rPr>
              <w:t xml:space="preserve">) </w:t>
            </w:r>
            <w:r>
              <w:rPr>
                <w:b/>
                <w:sz w:val="16"/>
                <w:szCs w:val="16"/>
              </w:rPr>
              <w:t>(</w:t>
            </w:r>
            <w:r w:rsidR="00364021">
              <w:rPr>
                <w:b/>
                <w:sz w:val="16"/>
                <w:szCs w:val="16"/>
              </w:rPr>
              <w:t>MVAR</w:t>
            </w:r>
            <w:r w:rsidR="00180EC7">
              <w:rPr>
                <w:b/>
                <w:sz w:val="16"/>
                <w:szCs w:val="16"/>
              </w:rPr>
              <w:t>)</w:t>
            </w:r>
            <w:r w:rsidR="00B46B9B">
              <w:rPr>
                <w:b/>
                <w:sz w:val="16"/>
                <w:szCs w:val="16"/>
              </w:rPr>
              <w:t xml:space="preserve"> </w:t>
            </w:r>
            <w:r w:rsidR="000B6B07">
              <w:rPr>
                <w:b/>
                <w:sz w:val="16"/>
                <w:szCs w:val="16"/>
              </w:rPr>
              <w:t xml:space="preserve"> </w:t>
            </w:r>
            <w:r>
              <w:rPr>
                <w:b/>
                <w:sz w:val="16"/>
                <w:szCs w:val="16"/>
              </w:rPr>
              <w:t>(</w:t>
            </w:r>
            <w:r w:rsidR="00364021">
              <w:rPr>
                <w:b/>
                <w:sz w:val="16"/>
                <w:szCs w:val="16"/>
              </w:rPr>
              <w:t>MVA</w:t>
            </w:r>
            <w:r w:rsidR="00B46B9B">
              <w:rPr>
                <w:b/>
                <w:sz w:val="16"/>
                <w:szCs w:val="16"/>
              </w:rPr>
              <w:t>)  (</w:t>
            </w:r>
            <w:r w:rsidR="00364021">
              <w:rPr>
                <w:b/>
                <w:sz w:val="16"/>
                <w:szCs w:val="16"/>
              </w:rPr>
              <w:t>MVAR</w:t>
            </w:r>
            <w:r>
              <w:rPr>
                <w:b/>
                <w:sz w:val="16"/>
                <w:szCs w:val="16"/>
              </w:rPr>
              <w:t>)</w:t>
            </w:r>
          </w:p>
        </w:tc>
      </w:tr>
      <w:tr w:rsidR="003C547F" w:rsidRPr="00F067B8" w:rsidTr="00B46B9B">
        <w:trPr>
          <w:trHeight w:val="480"/>
          <w:jc w:val="center"/>
        </w:trPr>
        <w:tc>
          <w:tcPr>
            <w:tcW w:w="510" w:type="dxa"/>
            <w:tcBorders>
              <w:top w:val="double" w:sz="4" w:space="0" w:color="auto"/>
              <w:left w:val="double" w:sz="4" w:space="0" w:color="auto"/>
            </w:tcBorders>
            <w:vAlign w:val="center"/>
          </w:tcPr>
          <w:p w:rsidR="003C547F" w:rsidRPr="00310B55" w:rsidRDefault="003C547F" w:rsidP="00E109A5">
            <w:pPr>
              <w:jc w:val="center"/>
              <w:rPr>
                <w:b/>
                <w:sz w:val="16"/>
                <w:szCs w:val="16"/>
              </w:rPr>
            </w:pPr>
            <w:r w:rsidRPr="00310B55">
              <w:rPr>
                <w:b/>
                <w:sz w:val="16"/>
                <w:szCs w:val="16"/>
              </w:rPr>
              <w:t>1</w:t>
            </w:r>
          </w:p>
        </w:tc>
        <w:tc>
          <w:tcPr>
            <w:tcW w:w="360" w:type="dxa"/>
            <w:tcBorders>
              <w:top w:val="double" w:sz="4" w:space="0" w:color="auto"/>
            </w:tcBorders>
            <w:vAlign w:val="center"/>
          </w:tcPr>
          <w:p w:rsidR="003C547F" w:rsidRPr="00310B55" w:rsidRDefault="003C547F" w:rsidP="00E109A5">
            <w:pPr>
              <w:jc w:val="center"/>
              <w:rPr>
                <w:b/>
                <w:sz w:val="16"/>
                <w:szCs w:val="16"/>
              </w:rPr>
            </w:pPr>
            <w:r w:rsidRPr="00310B55">
              <w:rPr>
                <w:b/>
                <w:sz w:val="16"/>
                <w:szCs w:val="16"/>
              </w:rPr>
              <w:t>2</w:t>
            </w:r>
          </w:p>
        </w:tc>
        <w:tc>
          <w:tcPr>
            <w:tcW w:w="623" w:type="dxa"/>
            <w:tcBorders>
              <w:top w:val="double" w:sz="4" w:space="0" w:color="auto"/>
              <w:right w:val="double" w:sz="4" w:space="0" w:color="auto"/>
            </w:tcBorders>
          </w:tcPr>
          <w:p w:rsidR="003C547F" w:rsidRPr="00310B55" w:rsidRDefault="003C547F" w:rsidP="00E109A5">
            <w:pPr>
              <w:jc w:val="center"/>
              <w:rPr>
                <w:b/>
                <w:i/>
                <w:sz w:val="16"/>
                <w:szCs w:val="16"/>
              </w:rPr>
            </w:pPr>
            <w:r w:rsidRPr="00310B55">
              <w:rPr>
                <w:b/>
                <w:i/>
                <w:sz w:val="16"/>
                <w:szCs w:val="16"/>
              </w:rPr>
              <w:t>A</w:t>
            </w:r>
          </w:p>
          <w:p w:rsidR="003C547F" w:rsidRPr="00310B55" w:rsidRDefault="003C547F" w:rsidP="00E109A5">
            <w:pPr>
              <w:jc w:val="center"/>
              <w:rPr>
                <w:b/>
                <w:i/>
                <w:sz w:val="16"/>
                <w:szCs w:val="16"/>
              </w:rPr>
            </w:pPr>
            <w:r w:rsidRPr="00310B55">
              <w:rPr>
                <w:b/>
                <w:i/>
                <w:sz w:val="16"/>
                <w:szCs w:val="16"/>
              </w:rPr>
              <w:t>B</w:t>
            </w:r>
          </w:p>
          <w:p w:rsidR="003C547F" w:rsidRPr="00812F1A" w:rsidRDefault="003C547F" w:rsidP="00E109A5">
            <w:pPr>
              <w:jc w:val="center"/>
              <w:rPr>
                <w:b/>
                <w:i/>
                <w:sz w:val="16"/>
                <w:szCs w:val="16"/>
              </w:rPr>
            </w:pPr>
            <w:r w:rsidRPr="00310B55">
              <w:rPr>
                <w:b/>
                <w:i/>
                <w:sz w:val="16"/>
                <w:szCs w:val="16"/>
              </w:rPr>
              <w:t>C</w:t>
            </w:r>
          </w:p>
        </w:tc>
        <w:tc>
          <w:tcPr>
            <w:tcW w:w="1350" w:type="dxa"/>
            <w:tcBorders>
              <w:top w:val="double" w:sz="4" w:space="0" w:color="auto"/>
              <w:left w:val="double" w:sz="4" w:space="0" w:color="auto"/>
              <w:bottom w:val="single" w:sz="4" w:space="0" w:color="auto"/>
            </w:tcBorders>
            <w:vAlign w:val="center"/>
          </w:tcPr>
          <w:p w:rsidR="003C547F" w:rsidRDefault="00F53163" w:rsidP="00E109A5">
            <w:pPr>
              <w:rPr>
                <w:sz w:val="16"/>
                <w:szCs w:val="16"/>
              </w:rPr>
            </w:pPr>
            <w:r>
              <w:rPr>
                <w:sz w:val="16"/>
                <w:szCs w:val="16"/>
              </w:rPr>
              <w:t xml:space="preserve">  </w:t>
            </w:r>
            <w:r w:rsidR="00DE5BCF">
              <w:rPr>
                <w:sz w:val="16"/>
                <w:szCs w:val="16"/>
              </w:rPr>
              <w:t>89.68</w:t>
            </w:r>
            <w:r w:rsidR="003C547F">
              <w:rPr>
                <w:sz w:val="16"/>
                <w:szCs w:val="16"/>
              </w:rPr>
              <w:t xml:space="preserve">  </w:t>
            </w:r>
            <w:r w:rsidR="009E43FC">
              <w:rPr>
                <w:sz w:val="16"/>
                <w:szCs w:val="16"/>
              </w:rPr>
              <w:t xml:space="preserve"> </w:t>
            </w:r>
            <w:r w:rsidR="00DE5BCF">
              <w:rPr>
                <w:sz w:val="16"/>
                <w:szCs w:val="16"/>
              </w:rPr>
              <w:t xml:space="preserve">  -</w:t>
            </w:r>
            <w:r w:rsidR="00FF1B94">
              <w:rPr>
                <w:sz w:val="16"/>
                <w:szCs w:val="16"/>
              </w:rPr>
              <w:t xml:space="preserve"> </w:t>
            </w:r>
            <w:r w:rsidR="00DE5BCF">
              <w:rPr>
                <w:sz w:val="16"/>
                <w:szCs w:val="16"/>
              </w:rPr>
              <w:t>29.97</w:t>
            </w:r>
          </w:p>
          <w:p w:rsidR="003C547F" w:rsidRDefault="00F53163" w:rsidP="003C547F">
            <w:pPr>
              <w:rPr>
                <w:sz w:val="16"/>
                <w:szCs w:val="16"/>
              </w:rPr>
            </w:pPr>
            <w:r>
              <w:rPr>
                <w:sz w:val="16"/>
                <w:szCs w:val="16"/>
              </w:rPr>
              <w:t xml:space="preserve">  </w:t>
            </w:r>
            <w:r w:rsidR="00DE5BCF">
              <w:rPr>
                <w:sz w:val="16"/>
                <w:szCs w:val="16"/>
              </w:rPr>
              <w:t>89.68</w:t>
            </w:r>
            <w:r w:rsidR="003C547F">
              <w:rPr>
                <w:sz w:val="16"/>
                <w:szCs w:val="16"/>
              </w:rPr>
              <w:t xml:space="preserve">  </w:t>
            </w:r>
            <w:r w:rsidR="00DE5BCF">
              <w:rPr>
                <w:sz w:val="16"/>
                <w:szCs w:val="16"/>
              </w:rPr>
              <w:t xml:space="preserve">   -</w:t>
            </w:r>
            <w:r w:rsidR="00FF1B94">
              <w:rPr>
                <w:sz w:val="16"/>
                <w:szCs w:val="16"/>
              </w:rPr>
              <w:t xml:space="preserve"> </w:t>
            </w:r>
            <w:r w:rsidR="00DE5BCF">
              <w:rPr>
                <w:sz w:val="16"/>
                <w:szCs w:val="16"/>
              </w:rPr>
              <w:t>29.97</w:t>
            </w:r>
          </w:p>
          <w:p w:rsidR="003C547F" w:rsidRPr="009B765F" w:rsidRDefault="00F53163" w:rsidP="009E43FC">
            <w:pPr>
              <w:rPr>
                <w:sz w:val="16"/>
                <w:szCs w:val="16"/>
              </w:rPr>
            </w:pPr>
            <w:r>
              <w:rPr>
                <w:sz w:val="16"/>
                <w:szCs w:val="16"/>
              </w:rPr>
              <w:t xml:space="preserve">  </w:t>
            </w:r>
            <w:r w:rsidR="00DE5BCF">
              <w:rPr>
                <w:sz w:val="16"/>
                <w:szCs w:val="16"/>
              </w:rPr>
              <w:t>89.68</w:t>
            </w:r>
            <w:r w:rsidR="003C547F">
              <w:rPr>
                <w:sz w:val="16"/>
                <w:szCs w:val="16"/>
              </w:rPr>
              <w:t xml:space="preserve">  </w:t>
            </w:r>
            <w:r w:rsidR="009E43FC">
              <w:rPr>
                <w:sz w:val="16"/>
                <w:szCs w:val="16"/>
              </w:rPr>
              <w:t xml:space="preserve"> </w:t>
            </w:r>
            <w:r w:rsidR="00DE5BCF">
              <w:rPr>
                <w:sz w:val="16"/>
                <w:szCs w:val="16"/>
              </w:rPr>
              <w:t xml:space="preserve">  -</w:t>
            </w:r>
            <w:r w:rsidR="00FF1B94">
              <w:rPr>
                <w:sz w:val="16"/>
                <w:szCs w:val="16"/>
              </w:rPr>
              <w:t xml:space="preserve"> </w:t>
            </w:r>
            <w:r w:rsidR="00DE5BCF">
              <w:rPr>
                <w:sz w:val="16"/>
                <w:szCs w:val="16"/>
              </w:rPr>
              <w:t>29</w:t>
            </w:r>
            <w:r w:rsidR="003C547F">
              <w:rPr>
                <w:sz w:val="16"/>
                <w:szCs w:val="16"/>
              </w:rPr>
              <w:t>.</w:t>
            </w:r>
            <w:r w:rsidR="00DE5BCF">
              <w:rPr>
                <w:sz w:val="16"/>
                <w:szCs w:val="16"/>
              </w:rPr>
              <w:t>97</w:t>
            </w:r>
          </w:p>
        </w:tc>
        <w:tc>
          <w:tcPr>
            <w:tcW w:w="1350" w:type="dxa"/>
            <w:tcBorders>
              <w:top w:val="double" w:sz="4" w:space="0" w:color="auto"/>
              <w:bottom w:val="single" w:sz="4" w:space="0" w:color="auto"/>
              <w:right w:val="double" w:sz="4" w:space="0" w:color="auto"/>
            </w:tcBorders>
            <w:vAlign w:val="center"/>
          </w:tcPr>
          <w:p w:rsidR="003C547F" w:rsidRDefault="00E36380" w:rsidP="00BC6F48">
            <w:pPr>
              <w:rPr>
                <w:sz w:val="16"/>
                <w:szCs w:val="16"/>
              </w:rPr>
            </w:pPr>
            <w:r>
              <w:rPr>
                <w:sz w:val="16"/>
                <w:szCs w:val="16"/>
              </w:rPr>
              <w:t>-</w:t>
            </w:r>
            <w:r w:rsidR="00482D5C">
              <w:rPr>
                <w:sz w:val="16"/>
                <w:szCs w:val="16"/>
              </w:rPr>
              <w:t xml:space="preserve"> </w:t>
            </w:r>
            <w:r>
              <w:rPr>
                <w:sz w:val="16"/>
                <w:szCs w:val="16"/>
              </w:rPr>
              <w:t>87.93</w:t>
            </w:r>
            <w:r w:rsidR="009E43FC">
              <w:rPr>
                <w:sz w:val="16"/>
                <w:szCs w:val="16"/>
              </w:rPr>
              <w:t xml:space="preserve">      </w:t>
            </w:r>
            <w:r w:rsidR="00BC6F48">
              <w:rPr>
                <w:sz w:val="16"/>
                <w:szCs w:val="16"/>
              </w:rPr>
              <w:t>2</w:t>
            </w:r>
            <w:r w:rsidR="00E20140">
              <w:rPr>
                <w:sz w:val="16"/>
                <w:szCs w:val="16"/>
              </w:rPr>
              <w:t>9.23</w:t>
            </w:r>
          </w:p>
          <w:p w:rsidR="00BC6F48" w:rsidRDefault="00E36380" w:rsidP="00BC6F48">
            <w:pPr>
              <w:rPr>
                <w:sz w:val="16"/>
                <w:szCs w:val="16"/>
              </w:rPr>
            </w:pPr>
            <w:r>
              <w:rPr>
                <w:sz w:val="16"/>
                <w:szCs w:val="16"/>
              </w:rPr>
              <w:t>-</w:t>
            </w:r>
            <w:r w:rsidR="00482D5C">
              <w:rPr>
                <w:sz w:val="16"/>
                <w:szCs w:val="16"/>
              </w:rPr>
              <w:t xml:space="preserve"> </w:t>
            </w:r>
            <w:r>
              <w:rPr>
                <w:sz w:val="16"/>
                <w:szCs w:val="16"/>
              </w:rPr>
              <w:t>87.93</w:t>
            </w:r>
            <w:r w:rsidR="009E43FC">
              <w:rPr>
                <w:sz w:val="16"/>
                <w:szCs w:val="16"/>
              </w:rPr>
              <w:t xml:space="preserve">      </w:t>
            </w:r>
            <w:r w:rsidR="00E20140">
              <w:rPr>
                <w:sz w:val="16"/>
                <w:szCs w:val="16"/>
              </w:rPr>
              <w:t>29.23</w:t>
            </w:r>
          </w:p>
          <w:p w:rsidR="00BC6F48" w:rsidRPr="009B765F" w:rsidRDefault="00E36380" w:rsidP="00B07B34">
            <w:pPr>
              <w:rPr>
                <w:sz w:val="16"/>
                <w:szCs w:val="16"/>
              </w:rPr>
            </w:pPr>
            <w:r>
              <w:rPr>
                <w:sz w:val="16"/>
                <w:szCs w:val="16"/>
              </w:rPr>
              <w:t>-</w:t>
            </w:r>
            <w:r w:rsidR="00482D5C">
              <w:rPr>
                <w:sz w:val="16"/>
                <w:szCs w:val="16"/>
              </w:rPr>
              <w:t xml:space="preserve"> </w:t>
            </w:r>
            <w:r>
              <w:rPr>
                <w:sz w:val="16"/>
                <w:szCs w:val="16"/>
              </w:rPr>
              <w:t>87.93</w:t>
            </w:r>
            <w:r w:rsidR="009E43FC">
              <w:rPr>
                <w:sz w:val="16"/>
                <w:szCs w:val="16"/>
              </w:rPr>
              <w:t xml:space="preserve">      </w:t>
            </w:r>
            <w:r w:rsidR="00BC6F48">
              <w:rPr>
                <w:sz w:val="16"/>
                <w:szCs w:val="16"/>
              </w:rPr>
              <w:t>2</w:t>
            </w:r>
            <w:r w:rsidR="00E20140">
              <w:rPr>
                <w:sz w:val="16"/>
                <w:szCs w:val="16"/>
              </w:rPr>
              <w:t>9</w:t>
            </w:r>
            <w:r w:rsidR="00BC6F48">
              <w:rPr>
                <w:sz w:val="16"/>
                <w:szCs w:val="16"/>
              </w:rPr>
              <w:t>.</w:t>
            </w:r>
            <w:r w:rsidR="00E20140">
              <w:rPr>
                <w:sz w:val="16"/>
                <w:szCs w:val="16"/>
              </w:rPr>
              <w:t>23</w:t>
            </w:r>
          </w:p>
        </w:tc>
        <w:tc>
          <w:tcPr>
            <w:tcW w:w="1350" w:type="dxa"/>
            <w:tcBorders>
              <w:top w:val="double" w:sz="4" w:space="0" w:color="auto"/>
              <w:left w:val="double" w:sz="4" w:space="0" w:color="auto"/>
              <w:bottom w:val="single" w:sz="4" w:space="0" w:color="auto"/>
              <w:right w:val="single" w:sz="4" w:space="0" w:color="auto"/>
            </w:tcBorders>
            <w:vAlign w:val="center"/>
          </w:tcPr>
          <w:p w:rsidR="003C547F" w:rsidRPr="009B765F" w:rsidRDefault="00A14349" w:rsidP="00E36380">
            <w:pPr>
              <w:rPr>
                <w:sz w:val="16"/>
                <w:szCs w:val="16"/>
              </w:rPr>
            </w:pPr>
            <w:r>
              <w:rPr>
                <w:sz w:val="16"/>
                <w:szCs w:val="16"/>
              </w:rPr>
              <w:t xml:space="preserve">  </w:t>
            </w:r>
            <w:r w:rsidR="00B32092">
              <w:rPr>
                <w:sz w:val="16"/>
                <w:szCs w:val="16"/>
              </w:rPr>
              <w:t xml:space="preserve">88.89    </w:t>
            </w:r>
            <w:r w:rsidR="003C547F">
              <w:rPr>
                <w:sz w:val="16"/>
                <w:szCs w:val="16"/>
              </w:rPr>
              <w:t xml:space="preserve"> </w:t>
            </w:r>
            <w:r w:rsidR="00B32092">
              <w:rPr>
                <w:sz w:val="16"/>
                <w:szCs w:val="16"/>
              </w:rPr>
              <w:t>- 25.54</w:t>
            </w:r>
          </w:p>
          <w:p w:rsidR="003C547F" w:rsidRPr="009B765F" w:rsidRDefault="00A14349" w:rsidP="00E36380">
            <w:pPr>
              <w:rPr>
                <w:sz w:val="16"/>
                <w:szCs w:val="16"/>
              </w:rPr>
            </w:pPr>
            <w:r>
              <w:rPr>
                <w:sz w:val="16"/>
                <w:szCs w:val="16"/>
              </w:rPr>
              <w:t xml:space="preserve">  </w:t>
            </w:r>
            <w:r w:rsidR="00B32092">
              <w:rPr>
                <w:sz w:val="16"/>
                <w:szCs w:val="16"/>
              </w:rPr>
              <w:t>83.0</w:t>
            </w:r>
            <w:r w:rsidR="003C547F">
              <w:rPr>
                <w:sz w:val="16"/>
                <w:szCs w:val="16"/>
              </w:rPr>
              <w:t xml:space="preserve">4     </w:t>
            </w:r>
            <w:r w:rsidR="00B32092">
              <w:rPr>
                <w:sz w:val="16"/>
                <w:szCs w:val="16"/>
              </w:rPr>
              <w:t>- 31.11</w:t>
            </w:r>
          </w:p>
          <w:p w:rsidR="003C547F" w:rsidRPr="009B765F" w:rsidRDefault="00A14349" w:rsidP="009F2AA6">
            <w:pPr>
              <w:rPr>
                <w:sz w:val="16"/>
                <w:szCs w:val="16"/>
              </w:rPr>
            </w:pPr>
            <w:r>
              <w:rPr>
                <w:sz w:val="16"/>
                <w:szCs w:val="16"/>
              </w:rPr>
              <w:t xml:space="preserve">  </w:t>
            </w:r>
            <w:r w:rsidR="00B32092">
              <w:rPr>
                <w:sz w:val="16"/>
                <w:szCs w:val="16"/>
              </w:rPr>
              <w:t>97.11</w:t>
            </w:r>
            <w:r w:rsidR="003C547F">
              <w:rPr>
                <w:sz w:val="16"/>
                <w:szCs w:val="16"/>
              </w:rPr>
              <w:t xml:space="preserve">     </w:t>
            </w:r>
            <w:r w:rsidR="00B32092">
              <w:rPr>
                <w:sz w:val="16"/>
                <w:szCs w:val="16"/>
              </w:rPr>
              <w:t>- 33.2</w:t>
            </w:r>
            <w:r w:rsidR="003C547F">
              <w:rPr>
                <w:sz w:val="16"/>
                <w:szCs w:val="16"/>
              </w:rPr>
              <w:t>1</w:t>
            </w:r>
          </w:p>
        </w:tc>
        <w:tc>
          <w:tcPr>
            <w:tcW w:w="1429" w:type="dxa"/>
            <w:tcBorders>
              <w:top w:val="double" w:sz="4" w:space="0" w:color="auto"/>
              <w:left w:val="single" w:sz="4" w:space="0" w:color="auto"/>
              <w:bottom w:val="single" w:sz="4" w:space="0" w:color="auto"/>
              <w:right w:val="double" w:sz="4" w:space="0" w:color="auto"/>
            </w:tcBorders>
            <w:vAlign w:val="center"/>
          </w:tcPr>
          <w:p w:rsidR="003C547F" w:rsidRPr="009B765F" w:rsidRDefault="003C547F" w:rsidP="00E36380">
            <w:pPr>
              <w:rPr>
                <w:sz w:val="16"/>
                <w:szCs w:val="16"/>
              </w:rPr>
            </w:pPr>
            <w:r>
              <w:rPr>
                <w:sz w:val="16"/>
                <w:szCs w:val="16"/>
              </w:rPr>
              <w:t>-</w:t>
            </w:r>
            <w:r w:rsidR="004807B3">
              <w:rPr>
                <w:sz w:val="16"/>
                <w:szCs w:val="16"/>
              </w:rPr>
              <w:t xml:space="preserve"> </w:t>
            </w:r>
            <w:r w:rsidR="00B32092">
              <w:rPr>
                <w:sz w:val="16"/>
                <w:szCs w:val="16"/>
              </w:rPr>
              <w:t>87.54</w:t>
            </w:r>
            <w:r>
              <w:rPr>
                <w:sz w:val="16"/>
                <w:szCs w:val="16"/>
              </w:rPr>
              <w:t xml:space="preserve"> </w:t>
            </w:r>
            <w:r w:rsidR="00B32092">
              <w:rPr>
                <w:sz w:val="16"/>
                <w:szCs w:val="16"/>
              </w:rPr>
              <w:t xml:space="preserve">  </w:t>
            </w:r>
            <w:r w:rsidR="00392E39">
              <w:rPr>
                <w:sz w:val="16"/>
                <w:szCs w:val="16"/>
              </w:rPr>
              <w:t xml:space="preserve">  </w:t>
            </w:r>
            <w:r w:rsidR="004807B3">
              <w:rPr>
                <w:sz w:val="16"/>
                <w:szCs w:val="16"/>
              </w:rPr>
              <w:t xml:space="preserve"> </w:t>
            </w:r>
            <w:r w:rsidR="00392E39">
              <w:rPr>
                <w:sz w:val="16"/>
                <w:szCs w:val="16"/>
              </w:rPr>
              <w:t>24.60</w:t>
            </w:r>
          </w:p>
          <w:p w:rsidR="003C547F" w:rsidRPr="009B765F" w:rsidRDefault="003C547F" w:rsidP="00E36380">
            <w:pPr>
              <w:rPr>
                <w:sz w:val="16"/>
                <w:szCs w:val="16"/>
              </w:rPr>
            </w:pPr>
            <w:r>
              <w:rPr>
                <w:sz w:val="16"/>
                <w:szCs w:val="16"/>
              </w:rPr>
              <w:t>-</w:t>
            </w:r>
            <w:r w:rsidR="004807B3">
              <w:rPr>
                <w:sz w:val="16"/>
                <w:szCs w:val="16"/>
              </w:rPr>
              <w:t xml:space="preserve"> </w:t>
            </w:r>
            <w:r w:rsidR="00B32092">
              <w:rPr>
                <w:sz w:val="16"/>
                <w:szCs w:val="16"/>
              </w:rPr>
              <w:t>81</w:t>
            </w:r>
            <w:r>
              <w:rPr>
                <w:sz w:val="16"/>
                <w:szCs w:val="16"/>
              </w:rPr>
              <w:t xml:space="preserve">.44   </w:t>
            </w:r>
            <w:r w:rsidR="00B32092">
              <w:rPr>
                <w:sz w:val="16"/>
                <w:szCs w:val="16"/>
              </w:rPr>
              <w:t xml:space="preserve"> </w:t>
            </w:r>
            <w:r w:rsidR="004807B3">
              <w:rPr>
                <w:sz w:val="16"/>
                <w:szCs w:val="16"/>
              </w:rPr>
              <w:t xml:space="preserve"> </w:t>
            </w:r>
            <w:r w:rsidR="00392E39">
              <w:rPr>
                <w:sz w:val="16"/>
                <w:szCs w:val="16"/>
              </w:rPr>
              <w:t xml:space="preserve"> </w:t>
            </w:r>
            <w:r>
              <w:rPr>
                <w:sz w:val="16"/>
                <w:szCs w:val="16"/>
              </w:rPr>
              <w:t>2</w:t>
            </w:r>
            <w:r w:rsidR="00392E39">
              <w:rPr>
                <w:sz w:val="16"/>
                <w:szCs w:val="16"/>
              </w:rPr>
              <w:t>9.51</w:t>
            </w:r>
          </w:p>
          <w:p w:rsidR="003C547F" w:rsidRPr="009B765F" w:rsidRDefault="003C547F" w:rsidP="004807B3">
            <w:pPr>
              <w:rPr>
                <w:sz w:val="16"/>
                <w:szCs w:val="16"/>
              </w:rPr>
            </w:pPr>
            <w:r>
              <w:rPr>
                <w:sz w:val="16"/>
                <w:szCs w:val="16"/>
              </w:rPr>
              <w:t>-</w:t>
            </w:r>
            <w:r w:rsidR="004807B3">
              <w:rPr>
                <w:sz w:val="16"/>
                <w:szCs w:val="16"/>
              </w:rPr>
              <w:t xml:space="preserve"> </w:t>
            </w:r>
            <w:r w:rsidR="00B32092">
              <w:rPr>
                <w:sz w:val="16"/>
                <w:szCs w:val="16"/>
              </w:rPr>
              <w:t>94.85</w:t>
            </w:r>
            <w:r>
              <w:rPr>
                <w:sz w:val="16"/>
                <w:szCs w:val="16"/>
              </w:rPr>
              <w:t xml:space="preserve">  </w:t>
            </w:r>
            <w:r w:rsidR="00B32092">
              <w:rPr>
                <w:sz w:val="16"/>
                <w:szCs w:val="16"/>
              </w:rPr>
              <w:t xml:space="preserve"> </w:t>
            </w:r>
            <w:r w:rsidR="00392E39">
              <w:rPr>
                <w:sz w:val="16"/>
                <w:szCs w:val="16"/>
              </w:rPr>
              <w:t xml:space="preserve"> </w:t>
            </w:r>
            <w:r w:rsidR="004807B3">
              <w:rPr>
                <w:sz w:val="16"/>
                <w:szCs w:val="16"/>
              </w:rPr>
              <w:t xml:space="preserve"> </w:t>
            </w:r>
            <w:r w:rsidR="00392E39">
              <w:rPr>
                <w:sz w:val="16"/>
                <w:szCs w:val="16"/>
              </w:rPr>
              <w:t xml:space="preserve"> 33</w:t>
            </w:r>
            <w:r>
              <w:rPr>
                <w:sz w:val="16"/>
                <w:szCs w:val="16"/>
              </w:rPr>
              <w:t>.</w:t>
            </w:r>
            <w:r w:rsidR="00392E39">
              <w:rPr>
                <w:sz w:val="16"/>
                <w:szCs w:val="16"/>
              </w:rPr>
              <w:t>64</w:t>
            </w:r>
          </w:p>
        </w:tc>
        <w:tc>
          <w:tcPr>
            <w:tcW w:w="1260" w:type="dxa"/>
            <w:tcBorders>
              <w:left w:val="double" w:sz="4" w:space="0" w:color="auto"/>
            </w:tcBorders>
            <w:vAlign w:val="center"/>
          </w:tcPr>
          <w:p w:rsidR="003C547F" w:rsidRDefault="005C6C38" w:rsidP="00E36380">
            <w:pPr>
              <w:rPr>
                <w:sz w:val="16"/>
                <w:szCs w:val="16"/>
              </w:rPr>
            </w:pPr>
            <w:r>
              <w:rPr>
                <w:sz w:val="16"/>
                <w:szCs w:val="16"/>
              </w:rPr>
              <w:t xml:space="preserve"> 89.93    - 17.46</w:t>
            </w:r>
          </w:p>
          <w:p w:rsidR="009F2AA6" w:rsidRDefault="009F2AA6" w:rsidP="00E36380">
            <w:pPr>
              <w:rPr>
                <w:sz w:val="16"/>
                <w:szCs w:val="16"/>
              </w:rPr>
            </w:pPr>
            <w:r>
              <w:rPr>
                <w:sz w:val="16"/>
                <w:szCs w:val="16"/>
              </w:rPr>
              <w:t xml:space="preserve"> 82.26    </w:t>
            </w:r>
            <w:r w:rsidR="005C6C38">
              <w:rPr>
                <w:sz w:val="16"/>
                <w:szCs w:val="16"/>
              </w:rPr>
              <w:t>-</w:t>
            </w:r>
            <w:r>
              <w:rPr>
                <w:sz w:val="16"/>
                <w:szCs w:val="16"/>
              </w:rPr>
              <w:t xml:space="preserve"> 28.70</w:t>
            </w:r>
          </w:p>
          <w:p w:rsidR="009F2AA6" w:rsidRPr="009B765F" w:rsidRDefault="009F2AA6" w:rsidP="005C6C38">
            <w:pPr>
              <w:rPr>
                <w:sz w:val="16"/>
                <w:szCs w:val="16"/>
              </w:rPr>
            </w:pPr>
            <w:r>
              <w:rPr>
                <w:sz w:val="16"/>
                <w:szCs w:val="16"/>
              </w:rPr>
              <w:t xml:space="preserve"> 76.29    </w:t>
            </w:r>
            <w:r w:rsidR="005C6C38">
              <w:rPr>
                <w:sz w:val="16"/>
                <w:szCs w:val="16"/>
              </w:rPr>
              <w:t>- 18</w:t>
            </w:r>
            <w:r>
              <w:rPr>
                <w:sz w:val="16"/>
                <w:szCs w:val="16"/>
              </w:rPr>
              <w:t>.</w:t>
            </w:r>
            <w:r w:rsidR="005C6C38">
              <w:rPr>
                <w:sz w:val="16"/>
                <w:szCs w:val="16"/>
              </w:rPr>
              <w:t>3</w:t>
            </w:r>
            <w:r>
              <w:rPr>
                <w:sz w:val="16"/>
                <w:szCs w:val="16"/>
              </w:rPr>
              <w:t>3</w:t>
            </w:r>
          </w:p>
        </w:tc>
        <w:tc>
          <w:tcPr>
            <w:tcW w:w="1368" w:type="dxa"/>
            <w:tcBorders>
              <w:right w:val="double" w:sz="4" w:space="0" w:color="auto"/>
            </w:tcBorders>
            <w:vAlign w:val="center"/>
          </w:tcPr>
          <w:p w:rsidR="009F2AA6" w:rsidRPr="009B765F" w:rsidRDefault="009F2AA6" w:rsidP="005C6C38">
            <w:pPr>
              <w:rPr>
                <w:sz w:val="16"/>
                <w:szCs w:val="16"/>
              </w:rPr>
            </w:pPr>
            <w:r>
              <w:rPr>
                <w:sz w:val="16"/>
                <w:szCs w:val="16"/>
              </w:rPr>
              <w:t>-</w:t>
            </w:r>
            <w:r w:rsidR="005C6C38">
              <w:rPr>
                <w:sz w:val="16"/>
                <w:szCs w:val="16"/>
              </w:rPr>
              <w:t xml:space="preserve"> </w:t>
            </w:r>
            <w:r>
              <w:rPr>
                <w:sz w:val="16"/>
                <w:szCs w:val="16"/>
              </w:rPr>
              <w:t>87.58    -</w:t>
            </w:r>
            <w:r w:rsidR="005C6C38">
              <w:rPr>
                <w:sz w:val="16"/>
                <w:szCs w:val="16"/>
              </w:rPr>
              <w:t xml:space="preserve"> 1</w:t>
            </w:r>
            <w:r>
              <w:rPr>
                <w:sz w:val="16"/>
                <w:szCs w:val="16"/>
              </w:rPr>
              <w:t>6.6</w:t>
            </w:r>
            <w:r w:rsidR="005C6C38">
              <w:rPr>
                <w:sz w:val="16"/>
                <w:szCs w:val="16"/>
              </w:rPr>
              <w:t>5</w:t>
            </w:r>
            <w:r>
              <w:rPr>
                <w:sz w:val="16"/>
                <w:szCs w:val="16"/>
              </w:rPr>
              <w:t xml:space="preserve"> -</w:t>
            </w:r>
            <w:r w:rsidR="005C6C38">
              <w:rPr>
                <w:sz w:val="16"/>
                <w:szCs w:val="16"/>
              </w:rPr>
              <w:t xml:space="preserve"> </w:t>
            </w:r>
            <w:r>
              <w:rPr>
                <w:sz w:val="16"/>
                <w:szCs w:val="16"/>
              </w:rPr>
              <w:t>81.11    -</w:t>
            </w:r>
            <w:r w:rsidR="005C6C38">
              <w:rPr>
                <w:sz w:val="16"/>
                <w:szCs w:val="16"/>
              </w:rPr>
              <w:t xml:space="preserve"> 1</w:t>
            </w:r>
            <w:r>
              <w:rPr>
                <w:sz w:val="16"/>
                <w:szCs w:val="16"/>
              </w:rPr>
              <w:t>1.</w:t>
            </w:r>
            <w:r w:rsidR="005C6C38">
              <w:rPr>
                <w:sz w:val="16"/>
                <w:szCs w:val="16"/>
              </w:rPr>
              <w:t xml:space="preserve">92 - 75.03    </w:t>
            </w:r>
            <w:r>
              <w:rPr>
                <w:sz w:val="16"/>
                <w:szCs w:val="16"/>
              </w:rPr>
              <w:t>-</w:t>
            </w:r>
            <w:r w:rsidR="005C6C38">
              <w:rPr>
                <w:sz w:val="16"/>
                <w:szCs w:val="16"/>
              </w:rPr>
              <w:t xml:space="preserve"> 15.87</w:t>
            </w:r>
            <w:r>
              <w:rPr>
                <w:sz w:val="16"/>
                <w:szCs w:val="16"/>
              </w:rPr>
              <w:t xml:space="preserve">    </w:t>
            </w:r>
          </w:p>
        </w:tc>
      </w:tr>
      <w:tr w:rsidR="003C547F" w:rsidRPr="00F067B8" w:rsidTr="00B46B9B">
        <w:trPr>
          <w:trHeight w:val="555"/>
          <w:jc w:val="center"/>
        </w:trPr>
        <w:tc>
          <w:tcPr>
            <w:tcW w:w="510" w:type="dxa"/>
            <w:tcBorders>
              <w:left w:val="double" w:sz="4" w:space="0" w:color="auto"/>
            </w:tcBorders>
            <w:vAlign w:val="center"/>
          </w:tcPr>
          <w:p w:rsidR="003C547F" w:rsidRPr="00310B55" w:rsidRDefault="003C547F" w:rsidP="00E109A5">
            <w:pPr>
              <w:jc w:val="center"/>
              <w:rPr>
                <w:b/>
                <w:sz w:val="16"/>
                <w:szCs w:val="16"/>
              </w:rPr>
            </w:pPr>
            <w:r w:rsidRPr="00310B55">
              <w:rPr>
                <w:b/>
                <w:sz w:val="16"/>
                <w:szCs w:val="16"/>
              </w:rPr>
              <w:t>1</w:t>
            </w:r>
          </w:p>
        </w:tc>
        <w:tc>
          <w:tcPr>
            <w:tcW w:w="360" w:type="dxa"/>
            <w:vAlign w:val="center"/>
          </w:tcPr>
          <w:p w:rsidR="003C547F" w:rsidRPr="00310B55" w:rsidRDefault="003C547F" w:rsidP="00E109A5">
            <w:pPr>
              <w:jc w:val="center"/>
              <w:rPr>
                <w:b/>
                <w:sz w:val="16"/>
                <w:szCs w:val="16"/>
              </w:rPr>
            </w:pPr>
            <w:r w:rsidRPr="00310B55">
              <w:rPr>
                <w:b/>
                <w:sz w:val="16"/>
                <w:szCs w:val="16"/>
              </w:rPr>
              <w:t>3</w:t>
            </w:r>
          </w:p>
        </w:tc>
        <w:tc>
          <w:tcPr>
            <w:tcW w:w="623" w:type="dxa"/>
            <w:tcBorders>
              <w:right w:val="double" w:sz="4" w:space="0" w:color="auto"/>
            </w:tcBorders>
          </w:tcPr>
          <w:p w:rsidR="003C547F" w:rsidRPr="00310B55" w:rsidRDefault="003C547F" w:rsidP="00E109A5">
            <w:pPr>
              <w:jc w:val="center"/>
              <w:rPr>
                <w:b/>
                <w:i/>
                <w:sz w:val="16"/>
                <w:szCs w:val="16"/>
              </w:rPr>
            </w:pPr>
            <w:r w:rsidRPr="00310B55">
              <w:rPr>
                <w:b/>
                <w:i/>
                <w:sz w:val="16"/>
                <w:szCs w:val="16"/>
              </w:rPr>
              <w:t>A</w:t>
            </w:r>
          </w:p>
          <w:p w:rsidR="003C547F" w:rsidRPr="00310B55" w:rsidRDefault="003C547F" w:rsidP="00E109A5">
            <w:pPr>
              <w:jc w:val="center"/>
              <w:rPr>
                <w:b/>
                <w:i/>
                <w:sz w:val="16"/>
                <w:szCs w:val="16"/>
              </w:rPr>
            </w:pPr>
            <w:r w:rsidRPr="00310B55">
              <w:rPr>
                <w:b/>
                <w:i/>
                <w:sz w:val="16"/>
                <w:szCs w:val="16"/>
              </w:rPr>
              <w:t>B</w:t>
            </w:r>
          </w:p>
          <w:p w:rsidR="003C547F" w:rsidRPr="00310B55" w:rsidRDefault="003C547F" w:rsidP="00E109A5">
            <w:pPr>
              <w:jc w:val="center"/>
              <w:rPr>
                <w:b/>
                <w:i/>
                <w:sz w:val="16"/>
                <w:szCs w:val="16"/>
              </w:rPr>
            </w:pPr>
            <w:r w:rsidRPr="00310B55">
              <w:rPr>
                <w:b/>
                <w:i/>
                <w:sz w:val="16"/>
                <w:szCs w:val="16"/>
              </w:rPr>
              <w:t>C</w:t>
            </w:r>
          </w:p>
        </w:tc>
        <w:tc>
          <w:tcPr>
            <w:tcW w:w="1350" w:type="dxa"/>
            <w:tcBorders>
              <w:left w:val="double" w:sz="4" w:space="0" w:color="auto"/>
              <w:bottom w:val="single" w:sz="4" w:space="0" w:color="auto"/>
            </w:tcBorders>
            <w:vAlign w:val="center"/>
          </w:tcPr>
          <w:p w:rsidR="003C547F" w:rsidRDefault="00F53163" w:rsidP="00E36380">
            <w:pPr>
              <w:rPr>
                <w:sz w:val="16"/>
                <w:szCs w:val="16"/>
              </w:rPr>
            </w:pPr>
            <w:r>
              <w:rPr>
                <w:sz w:val="16"/>
                <w:szCs w:val="16"/>
              </w:rPr>
              <w:t xml:space="preserve">  </w:t>
            </w:r>
            <w:r w:rsidR="00B335AC">
              <w:rPr>
                <w:sz w:val="16"/>
                <w:szCs w:val="16"/>
              </w:rPr>
              <w:t xml:space="preserve">40.64  </w:t>
            </w:r>
            <w:r w:rsidR="009E43FC">
              <w:rPr>
                <w:sz w:val="16"/>
                <w:szCs w:val="16"/>
              </w:rPr>
              <w:t xml:space="preserve"> </w:t>
            </w:r>
            <w:r w:rsidR="00B335AC">
              <w:rPr>
                <w:sz w:val="16"/>
                <w:szCs w:val="16"/>
              </w:rPr>
              <w:t xml:space="preserve">    -</w:t>
            </w:r>
            <w:r w:rsidR="00FF1B94">
              <w:rPr>
                <w:sz w:val="16"/>
                <w:szCs w:val="16"/>
              </w:rPr>
              <w:t xml:space="preserve"> </w:t>
            </w:r>
            <w:r w:rsidR="00B335AC">
              <w:rPr>
                <w:sz w:val="16"/>
                <w:szCs w:val="16"/>
              </w:rPr>
              <w:t>1.99</w:t>
            </w:r>
          </w:p>
          <w:p w:rsidR="003C547F" w:rsidRDefault="00F53163" w:rsidP="003C547F">
            <w:pPr>
              <w:rPr>
                <w:sz w:val="16"/>
                <w:szCs w:val="16"/>
              </w:rPr>
            </w:pPr>
            <w:r>
              <w:rPr>
                <w:sz w:val="16"/>
                <w:szCs w:val="16"/>
              </w:rPr>
              <w:t xml:space="preserve">  </w:t>
            </w:r>
            <w:r w:rsidR="00B335AC">
              <w:rPr>
                <w:sz w:val="16"/>
                <w:szCs w:val="16"/>
              </w:rPr>
              <w:t xml:space="preserve">40.64   </w:t>
            </w:r>
            <w:r w:rsidR="009E43FC">
              <w:rPr>
                <w:sz w:val="16"/>
                <w:szCs w:val="16"/>
              </w:rPr>
              <w:t xml:space="preserve"> </w:t>
            </w:r>
            <w:r w:rsidR="00B335AC">
              <w:rPr>
                <w:sz w:val="16"/>
                <w:szCs w:val="16"/>
              </w:rPr>
              <w:t xml:space="preserve">   -</w:t>
            </w:r>
            <w:r w:rsidR="00FF1B94">
              <w:rPr>
                <w:sz w:val="16"/>
                <w:szCs w:val="16"/>
              </w:rPr>
              <w:t xml:space="preserve"> </w:t>
            </w:r>
            <w:r w:rsidR="00B335AC">
              <w:rPr>
                <w:sz w:val="16"/>
                <w:szCs w:val="16"/>
              </w:rPr>
              <w:t>1.99</w:t>
            </w:r>
          </w:p>
          <w:p w:rsidR="003C547F" w:rsidRPr="009B765F" w:rsidRDefault="00F53163" w:rsidP="009E43FC">
            <w:pPr>
              <w:rPr>
                <w:sz w:val="16"/>
                <w:szCs w:val="16"/>
              </w:rPr>
            </w:pPr>
            <w:r>
              <w:rPr>
                <w:sz w:val="16"/>
                <w:szCs w:val="16"/>
              </w:rPr>
              <w:t xml:space="preserve">  </w:t>
            </w:r>
            <w:r w:rsidR="00B335AC">
              <w:rPr>
                <w:sz w:val="16"/>
                <w:szCs w:val="16"/>
              </w:rPr>
              <w:t xml:space="preserve">40.64  </w:t>
            </w:r>
            <w:r w:rsidR="009E43FC">
              <w:rPr>
                <w:sz w:val="16"/>
                <w:szCs w:val="16"/>
              </w:rPr>
              <w:t xml:space="preserve"> </w:t>
            </w:r>
            <w:r w:rsidR="00B335AC">
              <w:rPr>
                <w:sz w:val="16"/>
                <w:szCs w:val="16"/>
              </w:rPr>
              <w:t xml:space="preserve">    -</w:t>
            </w:r>
            <w:r w:rsidR="00FF1B94">
              <w:rPr>
                <w:sz w:val="16"/>
                <w:szCs w:val="16"/>
              </w:rPr>
              <w:t xml:space="preserve"> </w:t>
            </w:r>
            <w:r w:rsidR="00B335AC">
              <w:rPr>
                <w:sz w:val="16"/>
                <w:szCs w:val="16"/>
              </w:rPr>
              <w:t>1</w:t>
            </w:r>
            <w:r w:rsidR="003C547F">
              <w:rPr>
                <w:sz w:val="16"/>
                <w:szCs w:val="16"/>
              </w:rPr>
              <w:t>.</w:t>
            </w:r>
            <w:r w:rsidR="00B335AC">
              <w:rPr>
                <w:sz w:val="16"/>
                <w:szCs w:val="16"/>
              </w:rPr>
              <w:t>99</w:t>
            </w:r>
          </w:p>
        </w:tc>
        <w:tc>
          <w:tcPr>
            <w:tcW w:w="1350" w:type="dxa"/>
            <w:tcBorders>
              <w:bottom w:val="single" w:sz="4" w:space="0" w:color="auto"/>
              <w:right w:val="double" w:sz="4" w:space="0" w:color="auto"/>
            </w:tcBorders>
            <w:vAlign w:val="center"/>
          </w:tcPr>
          <w:p w:rsidR="003C547F" w:rsidRDefault="009E43FC" w:rsidP="00BC6F48">
            <w:pPr>
              <w:rPr>
                <w:sz w:val="16"/>
                <w:szCs w:val="16"/>
              </w:rPr>
            </w:pPr>
            <w:r>
              <w:rPr>
                <w:sz w:val="16"/>
                <w:szCs w:val="16"/>
              </w:rPr>
              <w:t>-</w:t>
            </w:r>
            <w:r w:rsidR="00482D5C">
              <w:rPr>
                <w:sz w:val="16"/>
                <w:szCs w:val="16"/>
              </w:rPr>
              <w:t xml:space="preserve"> </w:t>
            </w:r>
            <w:r>
              <w:rPr>
                <w:sz w:val="16"/>
                <w:szCs w:val="16"/>
              </w:rPr>
              <w:t>39</w:t>
            </w:r>
            <w:r w:rsidR="00BC6F48">
              <w:rPr>
                <w:sz w:val="16"/>
                <w:szCs w:val="16"/>
              </w:rPr>
              <w:t>.</w:t>
            </w:r>
            <w:r>
              <w:rPr>
                <w:sz w:val="16"/>
                <w:szCs w:val="16"/>
              </w:rPr>
              <w:t>3</w:t>
            </w:r>
            <w:r w:rsidR="00BC6F48">
              <w:rPr>
                <w:sz w:val="16"/>
                <w:szCs w:val="16"/>
              </w:rPr>
              <w:t>2</w:t>
            </w:r>
            <w:r>
              <w:rPr>
                <w:sz w:val="16"/>
                <w:szCs w:val="16"/>
              </w:rPr>
              <w:t xml:space="preserve">        1.09</w:t>
            </w:r>
          </w:p>
          <w:p w:rsidR="00BC6F48" w:rsidRDefault="009E43FC" w:rsidP="00BC6F48">
            <w:pPr>
              <w:rPr>
                <w:sz w:val="16"/>
                <w:szCs w:val="16"/>
              </w:rPr>
            </w:pPr>
            <w:r>
              <w:rPr>
                <w:sz w:val="16"/>
                <w:szCs w:val="16"/>
              </w:rPr>
              <w:t>-</w:t>
            </w:r>
            <w:r w:rsidR="00482D5C">
              <w:rPr>
                <w:sz w:val="16"/>
                <w:szCs w:val="16"/>
              </w:rPr>
              <w:t xml:space="preserve"> </w:t>
            </w:r>
            <w:r>
              <w:rPr>
                <w:sz w:val="16"/>
                <w:szCs w:val="16"/>
              </w:rPr>
              <w:t>39.32        1.09</w:t>
            </w:r>
          </w:p>
          <w:p w:rsidR="00BC6F48" w:rsidRPr="009B765F" w:rsidRDefault="009E43FC" w:rsidP="00B07B34">
            <w:pPr>
              <w:rPr>
                <w:sz w:val="16"/>
                <w:szCs w:val="16"/>
              </w:rPr>
            </w:pPr>
            <w:r>
              <w:rPr>
                <w:sz w:val="16"/>
                <w:szCs w:val="16"/>
              </w:rPr>
              <w:t>-</w:t>
            </w:r>
            <w:r w:rsidR="00482D5C">
              <w:rPr>
                <w:sz w:val="16"/>
                <w:szCs w:val="16"/>
              </w:rPr>
              <w:t xml:space="preserve"> </w:t>
            </w:r>
            <w:r>
              <w:rPr>
                <w:sz w:val="16"/>
                <w:szCs w:val="16"/>
              </w:rPr>
              <w:t>39.32        1</w:t>
            </w:r>
            <w:r w:rsidR="00BC6F48">
              <w:rPr>
                <w:sz w:val="16"/>
                <w:szCs w:val="16"/>
              </w:rPr>
              <w:t>.</w:t>
            </w:r>
            <w:r>
              <w:rPr>
                <w:sz w:val="16"/>
                <w:szCs w:val="16"/>
              </w:rPr>
              <w:t>09</w:t>
            </w:r>
          </w:p>
        </w:tc>
        <w:tc>
          <w:tcPr>
            <w:tcW w:w="1350" w:type="dxa"/>
            <w:tcBorders>
              <w:left w:val="double" w:sz="4" w:space="0" w:color="auto"/>
              <w:bottom w:val="single" w:sz="4" w:space="0" w:color="auto"/>
            </w:tcBorders>
            <w:vAlign w:val="center"/>
          </w:tcPr>
          <w:p w:rsidR="003C547F" w:rsidRDefault="00A14349" w:rsidP="00E36380">
            <w:pPr>
              <w:rPr>
                <w:sz w:val="16"/>
                <w:szCs w:val="16"/>
              </w:rPr>
            </w:pPr>
            <w:r>
              <w:rPr>
                <w:sz w:val="16"/>
                <w:szCs w:val="16"/>
              </w:rPr>
              <w:t xml:space="preserve">  </w:t>
            </w:r>
            <w:r w:rsidR="00B32092">
              <w:rPr>
                <w:sz w:val="16"/>
                <w:szCs w:val="16"/>
              </w:rPr>
              <w:t>40.4</w:t>
            </w:r>
            <w:r w:rsidR="003C547F">
              <w:rPr>
                <w:sz w:val="16"/>
                <w:szCs w:val="16"/>
              </w:rPr>
              <w:t xml:space="preserve">4     </w:t>
            </w:r>
            <w:r w:rsidR="00B32092">
              <w:rPr>
                <w:sz w:val="16"/>
                <w:szCs w:val="16"/>
              </w:rPr>
              <w:t xml:space="preserve">  - 1.21</w:t>
            </w:r>
          </w:p>
          <w:p w:rsidR="003C547F" w:rsidRDefault="00A14349" w:rsidP="00E36380">
            <w:pPr>
              <w:rPr>
                <w:sz w:val="16"/>
                <w:szCs w:val="16"/>
              </w:rPr>
            </w:pPr>
            <w:r>
              <w:rPr>
                <w:sz w:val="16"/>
                <w:szCs w:val="16"/>
              </w:rPr>
              <w:t xml:space="preserve">  </w:t>
            </w:r>
            <w:r w:rsidR="00B32092">
              <w:rPr>
                <w:sz w:val="16"/>
                <w:szCs w:val="16"/>
              </w:rPr>
              <w:t>38.16</w:t>
            </w:r>
            <w:r w:rsidR="003C547F">
              <w:rPr>
                <w:sz w:val="16"/>
                <w:szCs w:val="16"/>
              </w:rPr>
              <w:t xml:space="preserve">     </w:t>
            </w:r>
            <w:r w:rsidR="00B32092">
              <w:rPr>
                <w:sz w:val="16"/>
                <w:szCs w:val="16"/>
              </w:rPr>
              <w:t xml:space="preserve">  - 2.92</w:t>
            </w:r>
          </w:p>
          <w:p w:rsidR="003C547F" w:rsidRPr="009B765F" w:rsidRDefault="00A14349" w:rsidP="009F2AA6">
            <w:pPr>
              <w:rPr>
                <w:sz w:val="16"/>
                <w:szCs w:val="16"/>
              </w:rPr>
            </w:pPr>
            <w:r>
              <w:rPr>
                <w:sz w:val="16"/>
                <w:szCs w:val="16"/>
              </w:rPr>
              <w:t xml:space="preserve">  </w:t>
            </w:r>
            <w:r w:rsidR="00B32092">
              <w:rPr>
                <w:sz w:val="16"/>
                <w:szCs w:val="16"/>
              </w:rPr>
              <w:t>43.34</w:t>
            </w:r>
            <w:r w:rsidR="003C547F">
              <w:rPr>
                <w:sz w:val="16"/>
                <w:szCs w:val="16"/>
              </w:rPr>
              <w:t xml:space="preserve">     </w:t>
            </w:r>
            <w:r w:rsidR="00B32092">
              <w:rPr>
                <w:sz w:val="16"/>
                <w:szCs w:val="16"/>
              </w:rPr>
              <w:t xml:space="preserve">  - 1</w:t>
            </w:r>
            <w:r w:rsidR="003C547F">
              <w:rPr>
                <w:sz w:val="16"/>
                <w:szCs w:val="16"/>
              </w:rPr>
              <w:t>.</w:t>
            </w:r>
            <w:r w:rsidR="00B32092">
              <w:rPr>
                <w:sz w:val="16"/>
                <w:szCs w:val="16"/>
              </w:rPr>
              <w:t>78</w:t>
            </w:r>
          </w:p>
        </w:tc>
        <w:tc>
          <w:tcPr>
            <w:tcW w:w="1429" w:type="dxa"/>
            <w:tcBorders>
              <w:bottom w:val="single" w:sz="4" w:space="0" w:color="auto"/>
              <w:right w:val="double" w:sz="4" w:space="0" w:color="auto"/>
            </w:tcBorders>
            <w:vAlign w:val="center"/>
          </w:tcPr>
          <w:p w:rsidR="003C547F" w:rsidRDefault="003C547F" w:rsidP="00E36380">
            <w:pPr>
              <w:rPr>
                <w:sz w:val="16"/>
                <w:szCs w:val="16"/>
              </w:rPr>
            </w:pPr>
            <w:r>
              <w:rPr>
                <w:sz w:val="16"/>
                <w:szCs w:val="16"/>
              </w:rPr>
              <w:t>-</w:t>
            </w:r>
            <w:r w:rsidR="004807B3">
              <w:rPr>
                <w:sz w:val="16"/>
                <w:szCs w:val="16"/>
              </w:rPr>
              <w:t xml:space="preserve"> </w:t>
            </w:r>
            <w:r w:rsidR="00392E39">
              <w:rPr>
                <w:sz w:val="16"/>
                <w:szCs w:val="16"/>
              </w:rPr>
              <w:t>39.32</w:t>
            </w:r>
            <w:r>
              <w:rPr>
                <w:sz w:val="16"/>
                <w:szCs w:val="16"/>
              </w:rPr>
              <w:t xml:space="preserve">  </w:t>
            </w:r>
            <w:r w:rsidR="00B32092">
              <w:rPr>
                <w:sz w:val="16"/>
                <w:szCs w:val="16"/>
              </w:rPr>
              <w:t xml:space="preserve"> </w:t>
            </w:r>
            <w:r w:rsidR="00392E39">
              <w:rPr>
                <w:sz w:val="16"/>
                <w:szCs w:val="16"/>
              </w:rPr>
              <w:t xml:space="preserve">     0.34</w:t>
            </w:r>
          </w:p>
          <w:p w:rsidR="003C547F" w:rsidRDefault="003C547F" w:rsidP="00E36380">
            <w:pPr>
              <w:rPr>
                <w:sz w:val="16"/>
                <w:szCs w:val="16"/>
              </w:rPr>
            </w:pPr>
            <w:r>
              <w:rPr>
                <w:sz w:val="16"/>
                <w:szCs w:val="16"/>
              </w:rPr>
              <w:t>-</w:t>
            </w:r>
            <w:r w:rsidR="004807B3">
              <w:rPr>
                <w:sz w:val="16"/>
                <w:szCs w:val="16"/>
              </w:rPr>
              <w:t xml:space="preserve"> </w:t>
            </w:r>
            <w:r>
              <w:rPr>
                <w:sz w:val="16"/>
                <w:szCs w:val="16"/>
              </w:rPr>
              <w:t xml:space="preserve">37.88  </w:t>
            </w:r>
            <w:r w:rsidR="00B32092">
              <w:rPr>
                <w:sz w:val="16"/>
                <w:szCs w:val="16"/>
              </w:rPr>
              <w:t xml:space="preserve"> </w:t>
            </w:r>
            <w:r>
              <w:rPr>
                <w:sz w:val="16"/>
                <w:szCs w:val="16"/>
              </w:rPr>
              <w:t xml:space="preserve"> </w:t>
            </w:r>
            <w:r w:rsidR="004807B3">
              <w:rPr>
                <w:sz w:val="16"/>
                <w:szCs w:val="16"/>
              </w:rPr>
              <w:t xml:space="preserve"> </w:t>
            </w:r>
            <w:r w:rsidR="00392E39">
              <w:rPr>
                <w:sz w:val="16"/>
                <w:szCs w:val="16"/>
              </w:rPr>
              <w:t xml:space="preserve">   1.33</w:t>
            </w:r>
          </w:p>
          <w:p w:rsidR="003C547F" w:rsidRPr="009B765F" w:rsidRDefault="003C547F" w:rsidP="00392E39">
            <w:pPr>
              <w:rPr>
                <w:sz w:val="16"/>
                <w:szCs w:val="16"/>
              </w:rPr>
            </w:pPr>
            <w:r>
              <w:rPr>
                <w:sz w:val="16"/>
                <w:szCs w:val="16"/>
              </w:rPr>
              <w:t>-</w:t>
            </w:r>
            <w:r w:rsidR="004807B3">
              <w:rPr>
                <w:sz w:val="16"/>
                <w:szCs w:val="16"/>
              </w:rPr>
              <w:t xml:space="preserve"> </w:t>
            </w:r>
            <w:r>
              <w:rPr>
                <w:sz w:val="16"/>
                <w:szCs w:val="16"/>
              </w:rPr>
              <w:t xml:space="preserve">42.61   </w:t>
            </w:r>
            <w:r w:rsidR="00B32092">
              <w:rPr>
                <w:sz w:val="16"/>
                <w:szCs w:val="16"/>
              </w:rPr>
              <w:t xml:space="preserve"> </w:t>
            </w:r>
            <w:r w:rsidR="004807B3">
              <w:rPr>
                <w:sz w:val="16"/>
                <w:szCs w:val="16"/>
              </w:rPr>
              <w:t xml:space="preserve"> </w:t>
            </w:r>
            <w:r w:rsidR="00392E39">
              <w:rPr>
                <w:sz w:val="16"/>
                <w:szCs w:val="16"/>
              </w:rPr>
              <w:t xml:space="preserve">   1</w:t>
            </w:r>
            <w:r>
              <w:rPr>
                <w:sz w:val="16"/>
                <w:szCs w:val="16"/>
              </w:rPr>
              <w:t>.</w:t>
            </w:r>
            <w:r w:rsidR="00392E39">
              <w:rPr>
                <w:sz w:val="16"/>
                <w:szCs w:val="16"/>
              </w:rPr>
              <w:t>63</w:t>
            </w:r>
          </w:p>
        </w:tc>
        <w:tc>
          <w:tcPr>
            <w:tcW w:w="1260" w:type="dxa"/>
            <w:tcBorders>
              <w:left w:val="double" w:sz="4" w:space="0" w:color="auto"/>
            </w:tcBorders>
            <w:vAlign w:val="center"/>
          </w:tcPr>
          <w:p w:rsidR="003C547F" w:rsidRDefault="009F2AA6" w:rsidP="00E36380">
            <w:pPr>
              <w:rPr>
                <w:sz w:val="16"/>
                <w:szCs w:val="16"/>
              </w:rPr>
            </w:pPr>
            <w:r>
              <w:rPr>
                <w:sz w:val="16"/>
                <w:szCs w:val="16"/>
              </w:rPr>
              <w:t xml:space="preserve"> </w:t>
            </w:r>
            <w:r w:rsidR="005C6C38">
              <w:rPr>
                <w:sz w:val="16"/>
                <w:szCs w:val="16"/>
              </w:rPr>
              <w:t>41.59    -</w:t>
            </w:r>
            <w:r w:rsidR="00534978">
              <w:rPr>
                <w:sz w:val="16"/>
                <w:szCs w:val="16"/>
              </w:rPr>
              <w:t xml:space="preserve"> </w:t>
            </w:r>
            <w:r w:rsidR="005C6C38">
              <w:rPr>
                <w:sz w:val="16"/>
                <w:szCs w:val="16"/>
              </w:rPr>
              <w:t>11.25</w:t>
            </w:r>
          </w:p>
          <w:p w:rsidR="005C6C38" w:rsidRDefault="005C6C38" w:rsidP="00E36380">
            <w:pPr>
              <w:rPr>
                <w:sz w:val="16"/>
                <w:szCs w:val="16"/>
              </w:rPr>
            </w:pPr>
            <w:r>
              <w:rPr>
                <w:sz w:val="16"/>
                <w:szCs w:val="16"/>
              </w:rPr>
              <w:t xml:space="preserve"> 38.58     </w:t>
            </w:r>
            <w:r w:rsidR="00534978">
              <w:rPr>
                <w:sz w:val="16"/>
                <w:szCs w:val="16"/>
              </w:rPr>
              <w:t xml:space="preserve"> </w:t>
            </w:r>
            <w:r>
              <w:rPr>
                <w:sz w:val="16"/>
                <w:szCs w:val="16"/>
              </w:rPr>
              <w:t>-</w:t>
            </w:r>
            <w:r w:rsidR="00534978">
              <w:rPr>
                <w:sz w:val="16"/>
                <w:szCs w:val="16"/>
              </w:rPr>
              <w:t xml:space="preserve"> </w:t>
            </w:r>
            <w:r>
              <w:rPr>
                <w:sz w:val="16"/>
                <w:szCs w:val="16"/>
              </w:rPr>
              <w:t>9.01</w:t>
            </w:r>
          </w:p>
          <w:p w:rsidR="005C6C38" w:rsidRPr="009B765F" w:rsidRDefault="005C6C38" w:rsidP="00534978">
            <w:pPr>
              <w:rPr>
                <w:sz w:val="16"/>
                <w:szCs w:val="16"/>
              </w:rPr>
            </w:pPr>
            <w:r>
              <w:rPr>
                <w:sz w:val="16"/>
                <w:szCs w:val="16"/>
              </w:rPr>
              <w:t xml:space="preserve"> 36.32    -</w:t>
            </w:r>
            <w:r w:rsidR="00534978">
              <w:rPr>
                <w:sz w:val="16"/>
                <w:szCs w:val="16"/>
              </w:rPr>
              <w:t xml:space="preserve"> </w:t>
            </w:r>
            <w:r>
              <w:rPr>
                <w:sz w:val="16"/>
                <w:szCs w:val="16"/>
              </w:rPr>
              <w:t>11.06</w:t>
            </w:r>
          </w:p>
        </w:tc>
        <w:tc>
          <w:tcPr>
            <w:tcW w:w="1368" w:type="dxa"/>
            <w:tcBorders>
              <w:right w:val="double" w:sz="4" w:space="0" w:color="auto"/>
            </w:tcBorders>
            <w:vAlign w:val="center"/>
          </w:tcPr>
          <w:p w:rsidR="003C547F" w:rsidRDefault="005C6C38" w:rsidP="00E36380">
            <w:pPr>
              <w:rPr>
                <w:sz w:val="16"/>
                <w:szCs w:val="16"/>
              </w:rPr>
            </w:pPr>
            <w:r>
              <w:rPr>
                <w:sz w:val="16"/>
                <w:szCs w:val="16"/>
              </w:rPr>
              <w:t>- 39.99      10.76</w:t>
            </w:r>
          </w:p>
          <w:p w:rsidR="005C6C38" w:rsidRDefault="005C6C38" w:rsidP="00E36380">
            <w:pPr>
              <w:rPr>
                <w:sz w:val="16"/>
                <w:szCs w:val="16"/>
              </w:rPr>
            </w:pPr>
            <w:r>
              <w:rPr>
                <w:sz w:val="16"/>
                <w:szCs w:val="16"/>
              </w:rPr>
              <w:t>- 37.51        7.73</w:t>
            </w:r>
          </w:p>
          <w:p w:rsidR="005C6C38" w:rsidRPr="009B765F" w:rsidRDefault="005C6C38" w:rsidP="00E36380">
            <w:pPr>
              <w:rPr>
                <w:sz w:val="16"/>
                <w:szCs w:val="16"/>
              </w:rPr>
            </w:pPr>
            <w:r>
              <w:rPr>
                <w:sz w:val="16"/>
                <w:szCs w:val="16"/>
              </w:rPr>
              <w:t>- 35.21        9.30</w:t>
            </w:r>
          </w:p>
        </w:tc>
      </w:tr>
      <w:tr w:rsidR="00F53163" w:rsidRPr="00F067B8" w:rsidTr="00B46B9B">
        <w:trPr>
          <w:trHeight w:val="510"/>
          <w:jc w:val="center"/>
        </w:trPr>
        <w:tc>
          <w:tcPr>
            <w:tcW w:w="510" w:type="dxa"/>
            <w:tcBorders>
              <w:left w:val="double" w:sz="4" w:space="0" w:color="auto"/>
            </w:tcBorders>
            <w:vAlign w:val="center"/>
          </w:tcPr>
          <w:p w:rsidR="00F53163" w:rsidRPr="00310B55" w:rsidRDefault="00F53163" w:rsidP="00E109A5">
            <w:pPr>
              <w:jc w:val="center"/>
              <w:rPr>
                <w:b/>
                <w:sz w:val="16"/>
                <w:szCs w:val="16"/>
              </w:rPr>
            </w:pPr>
            <w:r w:rsidRPr="00310B55">
              <w:rPr>
                <w:b/>
                <w:sz w:val="16"/>
                <w:szCs w:val="16"/>
              </w:rPr>
              <w:t>2</w:t>
            </w:r>
          </w:p>
        </w:tc>
        <w:tc>
          <w:tcPr>
            <w:tcW w:w="360" w:type="dxa"/>
            <w:vAlign w:val="center"/>
          </w:tcPr>
          <w:p w:rsidR="00F53163" w:rsidRPr="00310B55" w:rsidRDefault="00F53163" w:rsidP="00E109A5">
            <w:pPr>
              <w:jc w:val="center"/>
              <w:rPr>
                <w:b/>
                <w:sz w:val="16"/>
                <w:szCs w:val="16"/>
              </w:rPr>
            </w:pPr>
            <w:r w:rsidRPr="00310B55">
              <w:rPr>
                <w:b/>
                <w:sz w:val="16"/>
                <w:szCs w:val="16"/>
              </w:rPr>
              <w:t>3</w:t>
            </w:r>
          </w:p>
        </w:tc>
        <w:tc>
          <w:tcPr>
            <w:tcW w:w="623" w:type="dxa"/>
            <w:tcBorders>
              <w:right w:val="double" w:sz="4" w:space="0" w:color="auto"/>
            </w:tcBorders>
          </w:tcPr>
          <w:p w:rsidR="00F53163" w:rsidRPr="00310B55" w:rsidRDefault="00F53163" w:rsidP="00E109A5">
            <w:pPr>
              <w:jc w:val="center"/>
              <w:rPr>
                <w:b/>
                <w:i/>
                <w:sz w:val="16"/>
                <w:szCs w:val="16"/>
              </w:rPr>
            </w:pPr>
            <w:r w:rsidRPr="00310B55">
              <w:rPr>
                <w:b/>
                <w:i/>
                <w:sz w:val="16"/>
                <w:szCs w:val="16"/>
              </w:rPr>
              <w:t>A</w:t>
            </w:r>
          </w:p>
          <w:p w:rsidR="00F53163" w:rsidRPr="00310B55" w:rsidRDefault="00F53163" w:rsidP="00E109A5">
            <w:pPr>
              <w:jc w:val="center"/>
              <w:rPr>
                <w:b/>
                <w:i/>
                <w:sz w:val="16"/>
                <w:szCs w:val="16"/>
              </w:rPr>
            </w:pPr>
            <w:r w:rsidRPr="00310B55">
              <w:rPr>
                <w:b/>
                <w:i/>
                <w:sz w:val="16"/>
                <w:szCs w:val="16"/>
              </w:rPr>
              <w:t>B</w:t>
            </w:r>
          </w:p>
          <w:p w:rsidR="00F53163" w:rsidRPr="00310B55" w:rsidRDefault="00F53163" w:rsidP="00E109A5">
            <w:pPr>
              <w:jc w:val="center"/>
              <w:rPr>
                <w:b/>
                <w:i/>
                <w:sz w:val="16"/>
                <w:szCs w:val="16"/>
              </w:rPr>
            </w:pPr>
            <w:r w:rsidRPr="00310B55">
              <w:rPr>
                <w:b/>
                <w:i/>
                <w:sz w:val="16"/>
                <w:szCs w:val="16"/>
              </w:rPr>
              <w:t>C</w:t>
            </w:r>
          </w:p>
        </w:tc>
        <w:tc>
          <w:tcPr>
            <w:tcW w:w="1350" w:type="dxa"/>
            <w:tcBorders>
              <w:left w:val="double" w:sz="4" w:space="0" w:color="auto"/>
              <w:bottom w:val="single" w:sz="4" w:space="0" w:color="auto"/>
            </w:tcBorders>
            <w:vAlign w:val="center"/>
          </w:tcPr>
          <w:p w:rsidR="00F53163" w:rsidRDefault="00B335AC" w:rsidP="00E36380">
            <w:pPr>
              <w:rPr>
                <w:sz w:val="16"/>
                <w:szCs w:val="16"/>
              </w:rPr>
            </w:pPr>
            <w:r>
              <w:rPr>
                <w:sz w:val="16"/>
                <w:szCs w:val="16"/>
              </w:rPr>
              <w:t xml:space="preserve">  24.82  </w:t>
            </w:r>
            <w:r w:rsidR="009E43FC">
              <w:rPr>
                <w:sz w:val="16"/>
                <w:szCs w:val="16"/>
              </w:rPr>
              <w:t xml:space="preserve"> </w:t>
            </w:r>
            <w:r>
              <w:rPr>
                <w:sz w:val="16"/>
                <w:szCs w:val="16"/>
              </w:rPr>
              <w:t xml:space="preserve">  </w:t>
            </w:r>
            <w:r w:rsidR="009E43FC">
              <w:rPr>
                <w:sz w:val="16"/>
                <w:szCs w:val="16"/>
              </w:rPr>
              <w:t xml:space="preserve"> </w:t>
            </w:r>
            <w:r>
              <w:rPr>
                <w:sz w:val="16"/>
                <w:szCs w:val="16"/>
              </w:rPr>
              <w:t xml:space="preserve">   6.2</w:t>
            </w:r>
            <w:r w:rsidR="00F53163">
              <w:rPr>
                <w:sz w:val="16"/>
                <w:szCs w:val="16"/>
              </w:rPr>
              <w:t>2</w:t>
            </w:r>
          </w:p>
          <w:p w:rsidR="00F53163" w:rsidRDefault="00B335AC" w:rsidP="00E36380">
            <w:pPr>
              <w:rPr>
                <w:sz w:val="16"/>
                <w:szCs w:val="16"/>
              </w:rPr>
            </w:pPr>
            <w:r>
              <w:rPr>
                <w:sz w:val="16"/>
                <w:szCs w:val="16"/>
              </w:rPr>
              <w:t xml:space="preserve">  24.82   </w:t>
            </w:r>
            <w:r w:rsidR="009E43FC">
              <w:rPr>
                <w:sz w:val="16"/>
                <w:szCs w:val="16"/>
              </w:rPr>
              <w:t xml:space="preserve">  </w:t>
            </w:r>
            <w:r>
              <w:rPr>
                <w:sz w:val="16"/>
                <w:szCs w:val="16"/>
              </w:rPr>
              <w:t xml:space="preserve">    6.2</w:t>
            </w:r>
            <w:r w:rsidR="00F53163">
              <w:rPr>
                <w:sz w:val="16"/>
                <w:szCs w:val="16"/>
              </w:rPr>
              <w:t>2</w:t>
            </w:r>
          </w:p>
          <w:p w:rsidR="00F53163" w:rsidRPr="009B765F" w:rsidRDefault="00B335AC" w:rsidP="009E43FC">
            <w:pPr>
              <w:rPr>
                <w:sz w:val="16"/>
                <w:szCs w:val="16"/>
              </w:rPr>
            </w:pPr>
            <w:r>
              <w:rPr>
                <w:sz w:val="16"/>
                <w:szCs w:val="16"/>
              </w:rPr>
              <w:t xml:space="preserve">  24.82   </w:t>
            </w:r>
            <w:r w:rsidR="009E43FC">
              <w:rPr>
                <w:sz w:val="16"/>
                <w:szCs w:val="16"/>
              </w:rPr>
              <w:t xml:space="preserve">  </w:t>
            </w:r>
            <w:r>
              <w:rPr>
                <w:sz w:val="16"/>
                <w:szCs w:val="16"/>
              </w:rPr>
              <w:t xml:space="preserve">    6.2</w:t>
            </w:r>
            <w:r w:rsidR="00F53163">
              <w:rPr>
                <w:sz w:val="16"/>
                <w:szCs w:val="16"/>
              </w:rPr>
              <w:t>2</w:t>
            </w:r>
          </w:p>
        </w:tc>
        <w:tc>
          <w:tcPr>
            <w:tcW w:w="1350" w:type="dxa"/>
            <w:tcBorders>
              <w:bottom w:val="single" w:sz="4" w:space="0" w:color="auto"/>
              <w:right w:val="double" w:sz="4" w:space="0" w:color="auto"/>
            </w:tcBorders>
            <w:vAlign w:val="center"/>
          </w:tcPr>
          <w:p w:rsidR="00F53163" w:rsidRDefault="009E43FC" w:rsidP="00F53163">
            <w:pPr>
              <w:rPr>
                <w:sz w:val="16"/>
                <w:szCs w:val="16"/>
              </w:rPr>
            </w:pPr>
            <w:r>
              <w:rPr>
                <w:sz w:val="16"/>
                <w:szCs w:val="16"/>
              </w:rPr>
              <w:t>-</w:t>
            </w:r>
            <w:r w:rsidR="00482D5C">
              <w:rPr>
                <w:sz w:val="16"/>
                <w:szCs w:val="16"/>
              </w:rPr>
              <w:t xml:space="preserve"> </w:t>
            </w:r>
            <w:r>
              <w:rPr>
                <w:sz w:val="16"/>
                <w:szCs w:val="16"/>
              </w:rPr>
              <w:t>24.4</w:t>
            </w:r>
            <w:r w:rsidR="00F53163">
              <w:rPr>
                <w:sz w:val="16"/>
                <w:szCs w:val="16"/>
              </w:rPr>
              <w:t>1</w:t>
            </w:r>
            <w:r w:rsidR="00B07B34">
              <w:rPr>
                <w:sz w:val="16"/>
                <w:szCs w:val="16"/>
              </w:rPr>
              <w:t xml:space="preserve">  </w:t>
            </w:r>
            <w:r>
              <w:rPr>
                <w:sz w:val="16"/>
                <w:szCs w:val="16"/>
              </w:rPr>
              <w:t xml:space="preserve">  </w:t>
            </w:r>
            <w:r w:rsidR="00482D5C">
              <w:rPr>
                <w:sz w:val="16"/>
                <w:szCs w:val="16"/>
              </w:rPr>
              <w:t xml:space="preserve">  </w:t>
            </w:r>
            <w:r>
              <w:rPr>
                <w:sz w:val="16"/>
                <w:szCs w:val="16"/>
              </w:rPr>
              <w:t>-</w:t>
            </w:r>
            <w:r w:rsidR="00482D5C">
              <w:rPr>
                <w:sz w:val="16"/>
                <w:szCs w:val="16"/>
              </w:rPr>
              <w:t xml:space="preserve"> </w:t>
            </w:r>
            <w:r>
              <w:rPr>
                <w:sz w:val="16"/>
                <w:szCs w:val="16"/>
              </w:rPr>
              <w:t>8.87</w:t>
            </w:r>
          </w:p>
          <w:p w:rsidR="00F53163" w:rsidRDefault="00F53163" w:rsidP="00F53163">
            <w:pPr>
              <w:rPr>
                <w:sz w:val="16"/>
                <w:szCs w:val="16"/>
              </w:rPr>
            </w:pPr>
            <w:r>
              <w:rPr>
                <w:sz w:val="16"/>
                <w:szCs w:val="16"/>
              </w:rPr>
              <w:t>-</w:t>
            </w:r>
            <w:r w:rsidR="00482D5C">
              <w:rPr>
                <w:sz w:val="16"/>
                <w:szCs w:val="16"/>
              </w:rPr>
              <w:t xml:space="preserve"> </w:t>
            </w:r>
            <w:r>
              <w:rPr>
                <w:sz w:val="16"/>
                <w:szCs w:val="16"/>
              </w:rPr>
              <w:t>24</w:t>
            </w:r>
            <w:r w:rsidR="009E43FC">
              <w:rPr>
                <w:sz w:val="16"/>
                <w:szCs w:val="16"/>
              </w:rPr>
              <w:t>.4</w:t>
            </w:r>
            <w:r>
              <w:rPr>
                <w:sz w:val="16"/>
                <w:szCs w:val="16"/>
              </w:rPr>
              <w:t xml:space="preserve">1  </w:t>
            </w:r>
            <w:r w:rsidR="00B07B34">
              <w:rPr>
                <w:sz w:val="16"/>
                <w:szCs w:val="16"/>
              </w:rPr>
              <w:t xml:space="preserve"> </w:t>
            </w:r>
            <w:r w:rsidR="009E43FC">
              <w:rPr>
                <w:sz w:val="16"/>
                <w:szCs w:val="16"/>
              </w:rPr>
              <w:t xml:space="preserve"> </w:t>
            </w:r>
            <w:r w:rsidR="00A14349">
              <w:rPr>
                <w:sz w:val="16"/>
                <w:szCs w:val="16"/>
              </w:rPr>
              <w:t xml:space="preserve"> </w:t>
            </w:r>
            <w:r w:rsidR="00482D5C">
              <w:rPr>
                <w:sz w:val="16"/>
                <w:szCs w:val="16"/>
              </w:rPr>
              <w:t xml:space="preserve"> </w:t>
            </w:r>
            <w:r w:rsidR="009E43FC">
              <w:rPr>
                <w:sz w:val="16"/>
                <w:szCs w:val="16"/>
              </w:rPr>
              <w:t>-</w:t>
            </w:r>
            <w:r w:rsidR="00482D5C">
              <w:rPr>
                <w:sz w:val="16"/>
                <w:szCs w:val="16"/>
              </w:rPr>
              <w:t xml:space="preserve"> </w:t>
            </w:r>
            <w:r w:rsidR="009E43FC">
              <w:rPr>
                <w:sz w:val="16"/>
                <w:szCs w:val="16"/>
              </w:rPr>
              <w:t>8.87</w:t>
            </w:r>
          </w:p>
          <w:p w:rsidR="00F53163" w:rsidRPr="009B765F" w:rsidRDefault="009E43FC" w:rsidP="00B07B34">
            <w:pPr>
              <w:rPr>
                <w:sz w:val="16"/>
                <w:szCs w:val="16"/>
              </w:rPr>
            </w:pPr>
            <w:r>
              <w:rPr>
                <w:sz w:val="16"/>
                <w:szCs w:val="16"/>
              </w:rPr>
              <w:t>-</w:t>
            </w:r>
            <w:r w:rsidR="00482D5C">
              <w:rPr>
                <w:sz w:val="16"/>
                <w:szCs w:val="16"/>
              </w:rPr>
              <w:t xml:space="preserve"> </w:t>
            </w:r>
            <w:r>
              <w:rPr>
                <w:sz w:val="16"/>
                <w:szCs w:val="16"/>
              </w:rPr>
              <w:t>24.4</w:t>
            </w:r>
            <w:r w:rsidR="00F53163">
              <w:rPr>
                <w:sz w:val="16"/>
                <w:szCs w:val="16"/>
              </w:rPr>
              <w:t xml:space="preserve">1   </w:t>
            </w:r>
            <w:r w:rsidR="00B07B34">
              <w:rPr>
                <w:sz w:val="16"/>
                <w:szCs w:val="16"/>
              </w:rPr>
              <w:t xml:space="preserve"> </w:t>
            </w:r>
            <w:r w:rsidR="00F53163">
              <w:rPr>
                <w:sz w:val="16"/>
                <w:szCs w:val="16"/>
              </w:rPr>
              <w:t xml:space="preserve"> </w:t>
            </w:r>
            <w:r w:rsidR="00A14349">
              <w:rPr>
                <w:sz w:val="16"/>
                <w:szCs w:val="16"/>
              </w:rPr>
              <w:t xml:space="preserve"> </w:t>
            </w:r>
            <w:r>
              <w:rPr>
                <w:sz w:val="16"/>
                <w:szCs w:val="16"/>
              </w:rPr>
              <w:t>-</w:t>
            </w:r>
            <w:r w:rsidR="00482D5C">
              <w:rPr>
                <w:sz w:val="16"/>
                <w:szCs w:val="16"/>
              </w:rPr>
              <w:t xml:space="preserve"> </w:t>
            </w:r>
            <w:r>
              <w:rPr>
                <w:sz w:val="16"/>
                <w:szCs w:val="16"/>
              </w:rPr>
              <w:t>8</w:t>
            </w:r>
            <w:r w:rsidR="00F53163">
              <w:rPr>
                <w:sz w:val="16"/>
                <w:szCs w:val="16"/>
              </w:rPr>
              <w:t>.</w:t>
            </w:r>
            <w:r>
              <w:rPr>
                <w:sz w:val="16"/>
                <w:szCs w:val="16"/>
              </w:rPr>
              <w:t>87</w:t>
            </w:r>
          </w:p>
        </w:tc>
        <w:tc>
          <w:tcPr>
            <w:tcW w:w="1350" w:type="dxa"/>
            <w:tcBorders>
              <w:left w:val="double" w:sz="4" w:space="0" w:color="auto"/>
              <w:bottom w:val="single" w:sz="4" w:space="0" w:color="auto"/>
            </w:tcBorders>
            <w:vAlign w:val="center"/>
          </w:tcPr>
          <w:p w:rsidR="00F53163" w:rsidRDefault="00A14349" w:rsidP="00E36380">
            <w:pPr>
              <w:rPr>
                <w:sz w:val="16"/>
                <w:szCs w:val="16"/>
              </w:rPr>
            </w:pPr>
            <w:r>
              <w:rPr>
                <w:sz w:val="16"/>
                <w:szCs w:val="16"/>
              </w:rPr>
              <w:t xml:space="preserve">  </w:t>
            </w:r>
            <w:r w:rsidR="00392E39">
              <w:rPr>
                <w:sz w:val="16"/>
                <w:szCs w:val="16"/>
              </w:rPr>
              <w:t>24.74</w:t>
            </w:r>
            <w:r w:rsidR="00F53163">
              <w:rPr>
                <w:sz w:val="16"/>
                <w:szCs w:val="16"/>
              </w:rPr>
              <w:t xml:space="preserve">    </w:t>
            </w:r>
            <w:r w:rsidR="00392E39">
              <w:rPr>
                <w:sz w:val="16"/>
                <w:szCs w:val="16"/>
              </w:rPr>
              <w:t xml:space="preserve">    </w:t>
            </w:r>
            <w:r w:rsidR="00482D5C">
              <w:rPr>
                <w:sz w:val="16"/>
                <w:szCs w:val="16"/>
              </w:rPr>
              <w:t xml:space="preserve"> </w:t>
            </w:r>
            <w:r w:rsidR="00392E39">
              <w:rPr>
                <w:sz w:val="16"/>
                <w:szCs w:val="16"/>
              </w:rPr>
              <w:t>5.81</w:t>
            </w:r>
          </w:p>
          <w:p w:rsidR="00F53163" w:rsidRDefault="00A14349" w:rsidP="00E36380">
            <w:pPr>
              <w:rPr>
                <w:sz w:val="16"/>
                <w:szCs w:val="16"/>
              </w:rPr>
            </w:pPr>
            <w:r>
              <w:rPr>
                <w:sz w:val="16"/>
                <w:szCs w:val="16"/>
              </w:rPr>
              <w:t xml:space="preserve">  </w:t>
            </w:r>
            <w:r w:rsidR="00392E39">
              <w:rPr>
                <w:sz w:val="16"/>
                <w:szCs w:val="16"/>
              </w:rPr>
              <w:t>23.62</w:t>
            </w:r>
            <w:r w:rsidR="00F53163">
              <w:rPr>
                <w:sz w:val="16"/>
                <w:szCs w:val="16"/>
              </w:rPr>
              <w:t xml:space="preserve">    </w:t>
            </w:r>
            <w:r w:rsidR="00392E39">
              <w:rPr>
                <w:sz w:val="16"/>
                <w:szCs w:val="16"/>
              </w:rPr>
              <w:t xml:space="preserve">    </w:t>
            </w:r>
            <w:r w:rsidR="00482D5C">
              <w:rPr>
                <w:sz w:val="16"/>
                <w:szCs w:val="16"/>
              </w:rPr>
              <w:t xml:space="preserve"> </w:t>
            </w:r>
            <w:r w:rsidR="00392E39">
              <w:rPr>
                <w:sz w:val="16"/>
                <w:szCs w:val="16"/>
              </w:rPr>
              <w:t>5.56</w:t>
            </w:r>
          </w:p>
          <w:p w:rsidR="00F53163" w:rsidRPr="009B765F" w:rsidRDefault="00A14349" w:rsidP="00482D5C">
            <w:pPr>
              <w:rPr>
                <w:sz w:val="16"/>
                <w:szCs w:val="16"/>
              </w:rPr>
            </w:pPr>
            <w:r>
              <w:rPr>
                <w:sz w:val="16"/>
                <w:szCs w:val="16"/>
              </w:rPr>
              <w:t xml:space="preserve">  </w:t>
            </w:r>
            <w:r w:rsidR="00392E39">
              <w:rPr>
                <w:sz w:val="16"/>
                <w:szCs w:val="16"/>
              </w:rPr>
              <w:t>26.11</w:t>
            </w:r>
            <w:r w:rsidR="00F53163">
              <w:rPr>
                <w:sz w:val="16"/>
                <w:szCs w:val="16"/>
              </w:rPr>
              <w:t xml:space="preserve">    </w:t>
            </w:r>
            <w:r w:rsidR="00392E39">
              <w:rPr>
                <w:sz w:val="16"/>
                <w:szCs w:val="16"/>
              </w:rPr>
              <w:t xml:space="preserve"> </w:t>
            </w:r>
            <w:r w:rsidR="00482D5C">
              <w:rPr>
                <w:sz w:val="16"/>
                <w:szCs w:val="16"/>
              </w:rPr>
              <w:t xml:space="preserve"> </w:t>
            </w:r>
            <w:r w:rsidR="00392E39">
              <w:rPr>
                <w:sz w:val="16"/>
                <w:szCs w:val="16"/>
              </w:rPr>
              <w:t xml:space="preserve">   7</w:t>
            </w:r>
            <w:r w:rsidR="00F53163">
              <w:rPr>
                <w:sz w:val="16"/>
                <w:szCs w:val="16"/>
              </w:rPr>
              <w:t>.</w:t>
            </w:r>
            <w:r w:rsidR="00392E39">
              <w:rPr>
                <w:sz w:val="16"/>
                <w:szCs w:val="16"/>
              </w:rPr>
              <w:t>31</w:t>
            </w:r>
          </w:p>
        </w:tc>
        <w:tc>
          <w:tcPr>
            <w:tcW w:w="1429" w:type="dxa"/>
            <w:tcBorders>
              <w:bottom w:val="single" w:sz="4" w:space="0" w:color="auto"/>
              <w:right w:val="double" w:sz="4" w:space="0" w:color="auto"/>
            </w:tcBorders>
            <w:vAlign w:val="center"/>
          </w:tcPr>
          <w:p w:rsidR="00F53163" w:rsidRDefault="00F53163" w:rsidP="00E36380">
            <w:pPr>
              <w:rPr>
                <w:sz w:val="16"/>
                <w:szCs w:val="16"/>
              </w:rPr>
            </w:pPr>
            <w:r>
              <w:rPr>
                <w:sz w:val="16"/>
                <w:szCs w:val="16"/>
              </w:rPr>
              <w:t>-</w:t>
            </w:r>
            <w:r w:rsidR="004807B3">
              <w:rPr>
                <w:sz w:val="16"/>
                <w:szCs w:val="16"/>
              </w:rPr>
              <w:t xml:space="preserve"> </w:t>
            </w:r>
            <w:r w:rsidR="00392E39">
              <w:rPr>
                <w:sz w:val="16"/>
                <w:szCs w:val="16"/>
              </w:rPr>
              <w:t>24.42</w:t>
            </w:r>
            <w:r>
              <w:rPr>
                <w:sz w:val="16"/>
                <w:szCs w:val="16"/>
              </w:rPr>
              <w:t xml:space="preserve">    </w:t>
            </w:r>
            <w:r w:rsidR="00B32092">
              <w:rPr>
                <w:sz w:val="16"/>
                <w:szCs w:val="16"/>
              </w:rPr>
              <w:t xml:space="preserve"> </w:t>
            </w:r>
            <w:r>
              <w:rPr>
                <w:sz w:val="16"/>
                <w:szCs w:val="16"/>
              </w:rPr>
              <w:t xml:space="preserve"> -</w:t>
            </w:r>
            <w:r w:rsidR="004807B3">
              <w:rPr>
                <w:sz w:val="16"/>
                <w:szCs w:val="16"/>
              </w:rPr>
              <w:t xml:space="preserve"> </w:t>
            </w:r>
            <w:r w:rsidR="00392E39">
              <w:rPr>
                <w:sz w:val="16"/>
                <w:szCs w:val="16"/>
              </w:rPr>
              <w:t>8.48</w:t>
            </w:r>
          </w:p>
          <w:p w:rsidR="00F53163" w:rsidRDefault="00F53163" w:rsidP="00E36380">
            <w:pPr>
              <w:rPr>
                <w:sz w:val="16"/>
                <w:szCs w:val="16"/>
              </w:rPr>
            </w:pPr>
            <w:r>
              <w:rPr>
                <w:sz w:val="16"/>
                <w:szCs w:val="16"/>
              </w:rPr>
              <w:t>-</w:t>
            </w:r>
            <w:r w:rsidR="004807B3">
              <w:rPr>
                <w:sz w:val="16"/>
                <w:szCs w:val="16"/>
              </w:rPr>
              <w:t xml:space="preserve"> </w:t>
            </w:r>
            <w:r w:rsidR="00392E39">
              <w:rPr>
                <w:sz w:val="16"/>
                <w:szCs w:val="16"/>
              </w:rPr>
              <w:t>23.30</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392E39">
              <w:rPr>
                <w:sz w:val="16"/>
                <w:szCs w:val="16"/>
              </w:rPr>
              <w:t>8.44</w:t>
            </w:r>
          </w:p>
          <w:p w:rsidR="00F53163" w:rsidRPr="009B765F" w:rsidRDefault="00F53163" w:rsidP="004807B3">
            <w:pPr>
              <w:rPr>
                <w:sz w:val="16"/>
                <w:szCs w:val="16"/>
              </w:rPr>
            </w:pPr>
            <w:r>
              <w:rPr>
                <w:sz w:val="16"/>
                <w:szCs w:val="16"/>
              </w:rPr>
              <w:t>-</w:t>
            </w:r>
            <w:r w:rsidR="004807B3">
              <w:rPr>
                <w:sz w:val="16"/>
                <w:szCs w:val="16"/>
              </w:rPr>
              <w:t xml:space="preserve"> </w:t>
            </w:r>
            <w:r w:rsidR="00392E39">
              <w:rPr>
                <w:sz w:val="16"/>
                <w:szCs w:val="16"/>
              </w:rPr>
              <w:t>25.22</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392E39">
              <w:rPr>
                <w:sz w:val="16"/>
                <w:szCs w:val="16"/>
              </w:rPr>
              <w:t>9.7</w:t>
            </w:r>
            <w:r>
              <w:rPr>
                <w:sz w:val="16"/>
                <w:szCs w:val="16"/>
              </w:rPr>
              <w:t>1</w:t>
            </w:r>
          </w:p>
        </w:tc>
        <w:tc>
          <w:tcPr>
            <w:tcW w:w="1260" w:type="dxa"/>
            <w:tcBorders>
              <w:left w:val="double" w:sz="4" w:space="0" w:color="auto"/>
            </w:tcBorders>
            <w:vAlign w:val="center"/>
          </w:tcPr>
          <w:p w:rsidR="00F53163" w:rsidRDefault="00534978" w:rsidP="00E36380">
            <w:pPr>
              <w:rPr>
                <w:sz w:val="16"/>
                <w:szCs w:val="16"/>
              </w:rPr>
            </w:pPr>
            <w:r>
              <w:rPr>
                <w:sz w:val="16"/>
                <w:szCs w:val="16"/>
              </w:rPr>
              <w:t xml:space="preserve"> 24.83    - 10.21</w:t>
            </w:r>
          </w:p>
          <w:p w:rsidR="00534978" w:rsidRDefault="00534978" w:rsidP="00E36380">
            <w:pPr>
              <w:rPr>
                <w:sz w:val="16"/>
                <w:szCs w:val="16"/>
              </w:rPr>
            </w:pPr>
            <w:r>
              <w:rPr>
                <w:sz w:val="16"/>
                <w:szCs w:val="16"/>
              </w:rPr>
              <w:t xml:space="preserve"> 23.58      - 8.34</w:t>
            </w:r>
          </w:p>
          <w:p w:rsidR="00534978" w:rsidRPr="009B765F" w:rsidRDefault="00534978" w:rsidP="00E36380">
            <w:pPr>
              <w:rPr>
                <w:sz w:val="16"/>
                <w:szCs w:val="16"/>
              </w:rPr>
            </w:pPr>
            <w:r>
              <w:rPr>
                <w:sz w:val="16"/>
                <w:szCs w:val="16"/>
              </w:rPr>
              <w:t xml:space="preserve"> 22.52      - 9.26</w:t>
            </w:r>
          </w:p>
        </w:tc>
        <w:tc>
          <w:tcPr>
            <w:tcW w:w="1368" w:type="dxa"/>
            <w:tcBorders>
              <w:right w:val="double" w:sz="4" w:space="0" w:color="auto"/>
            </w:tcBorders>
            <w:vAlign w:val="center"/>
          </w:tcPr>
          <w:p w:rsidR="00F53163" w:rsidRDefault="007368CE" w:rsidP="00E36380">
            <w:pPr>
              <w:rPr>
                <w:sz w:val="16"/>
                <w:szCs w:val="16"/>
              </w:rPr>
            </w:pPr>
            <w:r>
              <w:rPr>
                <w:sz w:val="16"/>
                <w:szCs w:val="16"/>
              </w:rPr>
              <w:t>- 24.36        7.60</w:t>
            </w:r>
          </w:p>
          <w:p w:rsidR="007368CE" w:rsidRDefault="007368CE" w:rsidP="00E36380">
            <w:pPr>
              <w:rPr>
                <w:sz w:val="16"/>
                <w:szCs w:val="16"/>
              </w:rPr>
            </w:pPr>
            <w:r>
              <w:rPr>
                <w:sz w:val="16"/>
                <w:szCs w:val="16"/>
              </w:rPr>
              <w:t>- 23.25      10.07</w:t>
            </w:r>
          </w:p>
          <w:p w:rsidR="007368CE" w:rsidRPr="009B765F" w:rsidRDefault="007368CE" w:rsidP="00E36380">
            <w:pPr>
              <w:rPr>
                <w:sz w:val="16"/>
                <w:szCs w:val="16"/>
              </w:rPr>
            </w:pPr>
            <w:r>
              <w:rPr>
                <w:sz w:val="16"/>
                <w:szCs w:val="16"/>
              </w:rPr>
              <w:t>- 25.06      11.28</w:t>
            </w:r>
          </w:p>
        </w:tc>
      </w:tr>
      <w:tr w:rsidR="00F53163" w:rsidRPr="00F067B8" w:rsidTr="00B46B9B">
        <w:trPr>
          <w:trHeight w:val="540"/>
          <w:jc w:val="center"/>
        </w:trPr>
        <w:tc>
          <w:tcPr>
            <w:tcW w:w="510" w:type="dxa"/>
            <w:tcBorders>
              <w:left w:val="double" w:sz="4" w:space="0" w:color="auto"/>
            </w:tcBorders>
            <w:vAlign w:val="center"/>
          </w:tcPr>
          <w:p w:rsidR="00F53163" w:rsidRPr="00310B55" w:rsidRDefault="00F53163" w:rsidP="00E109A5">
            <w:pPr>
              <w:jc w:val="center"/>
              <w:rPr>
                <w:b/>
                <w:sz w:val="16"/>
                <w:szCs w:val="16"/>
              </w:rPr>
            </w:pPr>
            <w:r w:rsidRPr="00310B55">
              <w:rPr>
                <w:b/>
                <w:sz w:val="16"/>
                <w:szCs w:val="16"/>
              </w:rPr>
              <w:t>2</w:t>
            </w:r>
          </w:p>
        </w:tc>
        <w:tc>
          <w:tcPr>
            <w:tcW w:w="360" w:type="dxa"/>
            <w:vAlign w:val="center"/>
          </w:tcPr>
          <w:p w:rsidR="00F53163" w:rsidRPr="00310B55" w:rsidRDefault="00F53163" w:rsidP="00E109A5">
            <w:pPr>
              <w:jc w:val="center"/>
              <w:rPr>
                <w:b/>
                <w:sz w:val="16"/>
                <w:szCs w:val="16"/>
              </w:rPr>
            </w:pPr>
            <w:r>
              <w:rPr>
                <w:b/>
                <w:sz w:val="16"/>
                <w:szCs w:val="16"/>
              </w:rPr>
              <w:t>4</w:t>
            </w:r>
          </w:p>
        </w:tc>
        <w:tc>
          <w:tcPr>
            <w:tcW w:w="623" w:type="dxa"/>
            <w:tcBorders>
              <w:right w:val="double" w:sz="4" w:space="0" w:color="auto"/>
            </w:tcBorders>
          </w:tcPr>
          <w:p w:rsidR="00F53163" w:rsidRPr="00310B55" w:rsidRDefault="00F53163" w:rsidP="00E109A5">
            <w:pPr>
              <w:jc w:val="center"/>
              <w:rPr>
                <w:b/>
                <w:i/>
                <w:sz w:val="16"/>
                <w:szCs w:val="16"/>
              </w:rPr>
            </w:pPr>
            <w:r w:rsidRPr="00310B55">
              <w:rPr>
                <w:b/>
                <w:i/>
                <w:sz w:val="16"/>
                <w:szCs w:val="16"/>
              </w:rPr>
              <w:t>A</w:t>
            </w:r>
          </w:p>
          <w:p w:rsidR="00F53163" w:rsidRPr="00310B55" w:rsidRDefault="00F53163" w:rsidP="00E109A5">
            <w:pPr>
              <w:jc w:val="center"/>
              <w:rPr>
                <w:b/>
                <w:i/>
                <w:sz w:val="16"/>
                <w:szCs w:val="16"/>
              </w:rPr>
            </w:pPr>
            <w:r w:rsidRPr="00310B55">
              <w:rPr>
                <w:b/>
                <w:i/>
                <w:sz w:val="16"/>
                <w:szCs w:val="16"/>
              </w:rPr>
              <w:t>B</w:t>
            </w:r>
          </w:p>
          <w:p w:rsidR="00F53163" w:rsidRPr="00310B55" w:rsidRDefault="00F53163" w:rsidP="00E109A5">
            <w:pPr>
              <w:jc w:val="center"/>
              <w:rPr>
                <w:b/>
                <w:i/>
                <w:sz w:val="16"/>
                <w:szCs w:val="16"/>
              </w:rPr>
            </w:pPr>
            <w:r w:rsidRPr="00310B55">
              <w:rPr>
                <w:b/>
                <w:i/>
                <w:sz w:val="16"/>
                <w:szCs w:val="16"/>
              </w:rPr>
              <w:t>C</w:t>
            </w:r>
          </w:p>
        </w:tc>
        <w:tc>
          <w:tcPr>
            <w:tcW w:w="1350" w:type="dxa"/>
            <w:tcBorders>
              <w:left w:val="double" w:sz="4" w:space="0" w:color="auto"/>
              <w:bottom w:val="single" w:sz="4" w:space="0" w:color="auto"/>
            </w:tcBorders>
            <w:vAlign w:val="center"/>
          </w:tcPr>
          <w:p w:rsidR="00F53163" w:rsidRDefault="00B335AC" w:rsidP="00E36380">
            <w:pPr>
              <w:rPr>
                <w:sz w:val="16"/>
                <w:szCs w:val="16"/>
              </w:rPr>
            </w:pPr>
            <w:r>
              <w:rPr>
                <w:sz w:val="16"/>
                <w:szCs w:val="16"/>
              </w:rPr>
              <w:t xml:space="preserve">  28.08  </w:t>
            </w:r>
            <w:r w:rsidR="009E43FC">
              <w:rPr>
                <w:sz w:val="16"/>
                <w:szCs w:val="16"/>
              </w:rPr>
              <w:t xml:space="preserve">  </w:t>
            </w:r>
            <w:r>
              <w:rPr>
                <w:sz w:val="16"/>
                <w:szCs w:val="16"/>
              </w:rPr>
              <w:t xml:space="preserve">     5.</w:t>
            </w:r>
            <w:r w:rsidR="00F53163">
              <w:rPr>
                <w:sz w:val="16"/>
                <w:szCs w:val="16"/>
              </w:rPr>
              <w:t>2</w:t>
            </w:r>
            <w:r>
              <w:rPr>
                <w:sz w:val="16"/>
                <w:szCs w:val="16"/>
              </w:rPr>
              <w:t>7</w:t>
            </w:r>
          </w:p>
          <w:p w:rsidR="00F53163" w:rsidRDefault="00B335AC" w:rsidP="009B1322">
            <w:pPr>
              <w:rPr>
                <w:sz w:val="16"/>
                <w:szCs w:val="16"/>
              </w:rPr>
            </w:pPr>
            <w:r>
              <w:rPr>
                <w:sz w:val="16"/>
                <w:szCs w:val="16"/>
              </w:rPr>
              <w:t xml:space="preserve">  28.08   </w:t>
            </w:r>
            <w:r w:rsidR="009E43FC">
              <w:rPr>
                <w:sz w:val="16"/>
                <w:szCs w:val="16"/>
              </w:rPr>
              <w:t xml:space="preserve"> </w:t>
            </w:r>
            <w:r>
              <w:rPr>
                <w:sz w:val="16"/>
                <w:szCs w:val="16"/>
              </w:rPr>
              <w:t xml:space="preserve">     5.</w:t>
            </w:r>
            <w:r w:rsidR="00F53163">
              <w:rPr>
                <w:sz w:val="16"/>
                <w:szCs w:val="16"/>
              </w:rPr>
              <w:t>2</w:t>
            </w:r>
            <w:r>
              <w:rPr>
                <w:sz w:val="16"/>
                <w:szCs w:val="16"/>
              </w:rPr>
              <w:t>7</w:t>
            </w:r>
          </w:p>
          <w:p w:rsidR="00F53163" w:rsidRPr="009B765F" w:rsidRDefault="00B335AC" w:rsidP="009E43FC">
            <w:pPr>
              <w:rPr>
                <w:sz w:val="16"/>
                <w:szCs w:val="16"/>
              </w:rPr>
            </w:pPr>
            <w:r>
              <w:rPr>
                <w:sz w:val="16"/>
                <w:szCs w:val="16"/>
              </w:rPr>
              <w:t xml:space="preserve">  28.08  </w:t>
            </w:r>
            <w:r w:rsidR="009E43FC">
              <w:rPr>
                <w:sz w:val="16"/>
                <w:szCs w:val="16"/>
              </w:rPr>
              <w:t xml:space="preserve">  </w:t>
            </w:r>
            <w:r>
              <w:rPr>
                <w:sz w:val="16"/>
                <w:szCs w:val="16"/>
              </w:rPr>
              <w:t xml:space="preserve">     5.</w:t>
            </w:r>
            <w:r w:rsidR="00F53163">
              <w:rPr>
                <w:sz w:val="16"/>
                <w:szCs w:val="16"/>
              </w:rPr>
              <w:t>2</w:t>
            </w:r>
            <w:r>
              <w:rPr>
                <w:sz w:val="16"/>
                <w:szCs w:val="16"/>
              </w:rPr>
              <w:t>7</w:t>
            </w:r>
          </w:p>
        </w:tc>
        <w:tc>
          <w:tcPr>
            <w:tcW w:w="1350" w:type="dxa"/>
            <w:tcBorders>
              <w:bottom w:val="single" w:sz="4" w:space="0" w:color="auto"/>
              <w:right w:val="double" w:sz="4" w:space="0" w:color="auto"/>
            </w:tcBorders>
            <w:vAlign w:val="center"/>
          </w:tcPr>
          <w:p w:rsidR="00F53163" w:rsidRDefault="009E43FC" w:rsidP="00F53163">
            <w:pPr>
              <w:rPr>
                <w:sz w:val="16"/>
                <w:szCs w:val="16"/>
              </w:rPr>
            </w:pPr>
            <w:r>
              <w:rPr>
                <w:sz w:val="16"/>
                <w:szCs w:val="16"/>
              </w:rPr>
              <w:t>-</w:t>
            </w:r>
            <w:r w:rsidR="00482D5C">
              <w:rPr>
                <w:sz w:val="16"/>
                <w:szCs w:val="16"/>
              </w:rPr>
              <w:t xml:space="preserve"> </w:t>
            </w:r>
            <w:r>
              <w:rPr>
                <w:sz w:val="16"/>
                <w:szCs w:val="16"/>
              </w:rPr>
              <w:t>27.</w:t>
            </w:r>
            <w:r w:rsidR="00F53163">
              <w:rPr>
                <w:sz w:val="16"/>
                <w:szCs w:val="16"/>
              </w:rPr>
              <w:t>5</w:t>
            </w:r>
            <w:r>
              <w:rPr>
                <w:sz w:val="16"/>
                <w:szCs w:val="16"/>
              </w:rPr>
              <w:t>7</w:t>
            </w:r>
            <w:r w:rsidR="00F53163">
              <w:rPr>
                <w:sz w:val="16"/>
                <w:szCs w:val="16"/>
              </w:rPr>
              <w:t xml:space="preserve">    </w:t>
            </w:r>
            <w:r w:rsidR="00B07B34">
              <w:rPr>
                <w:sz w:val="16"/>
                <w:szCs w:val="16"/>
              </w:rPr>
              <w:t xml:space="preserve"> </w:t>
            </w:r>
            <w:r>
              <w:rPr>
                <w:sz w:val="16"/>
                <w:szCs w:val="16"/>
              </w:rPr>
              <w:t xml:space="preserve"> -</w:t>
            </w:r>
            <w:r w:rsidR="00482D5C">
              <w:rPr>
                <w:sz w:val="16"/>
                <w:szCs w:val="16"/>
              </w:rPr>
              <w:t xml:space="preserve"> </w:t>
            </w:r>
            <w:r>
              <w:rPr>
                <w:sz w:val="16"/>
                <w:szCs w:val="16"/>
              </w:rPr>
              <w:t>7.64</w:t>
            </w:r>
          </w:p>
          <w:p w:rsidR="00F53163" w:rsidRDefault="009E43FC" w:rsidP="00F53163">
            <w:pPr>
              <w:rPr>
                <w:sz w:val="16"/>
                <w:szCs w:val="16"/>
              </w:rPr>
            </w:pPr>
            <w:r>
              <w:rPr>
                <w:sz w:val="16"/>
                <w:szCs w:val="16"/>
              </w:rPr>
              <w:t>-</w:t>
            </w:r>
            <w:r w:rsidR="00482D5C">
              <w:rPr>
                <w:sz w:val="16"/>
                <w:szCs w:val="16"/>
              </w:rPr>
              <w:t xml:space="preserve"> </w:t>
            </w:r>
            <w:r>
              <w:rPr>
                <w:sz w:val="16"/>
                <w:szCs w:val="16"/>
              </w:rPr>
              <w:t>27.</w:t>
            </w:r>
            <w:r w:rsidR="00F53163">
              <w:rPr>
                <w:sz w:val="16"/>
                <w:szCs w:val="16"/>
              </w:rPr>
              <w:t>5</w:t>
            </w:r>
            <w:r>
              <w:rPr>
                <w:sz w:val="16"/>
                <w:szCs w:val="16"/>
              </w:rPr>
              <w:t>7</w:t>
            </w:r>
            <w:r w:rsidR="00F53163">
              <w:rPr>
                <w:sz w:val="16"/>
                <w:szCs w:val="16"/>
              </w:rPr>
              <w:t xml:space="preserve">   </w:t>
            </w:r>
            <w:r w:rsidR="00A14349">
              <w:rPr>
                <w:sz w:val="16"/>
                <w:szCs w:val="16"/>
              </w:rPr>
              <w:t xml:space="preserve"> </w:t>
            </w:r>
            <w:r>
              <w:rPr>
                <w:sz w:val="16"/>
                <w:szCs w:val="16"/>
              </w:rPr>
              <w:t xml:space="preserve">  -</w:t>
            </w:r>
            <w:r w:rsidR="00482D5C">
              <w:rPr>
                <w:sz w:val="16"/>
                <w:szCs w:val="16"/>
              </w:rPr>
              <w:t xml:space="preserve"> </w:t>
            </w:r>
            <w:r>
              <w:rPr>
                <w:sz w:val="16"/>
                <w:szCs w:val="16"/>
              </w:rPr>
              <w:t>7.64</w:t>
            </w:r>
          </w:p>
          <w:p w:rsidR="00F53163" w:rsidRPr="009B765F" w:rsidRDefault="009E43FC" w:rsidP="00482D5C">
            <w:pPr>
              <w:rPr>
                <w:sz w:val="16"/>
                <w:szCs w:val="16"/>
              </w:rPr>
            </w:pPr>
            <w:r>
              <w:rPr>
                <w:sz w:val="16"/>
                <w:szCs w:val="16"/>
              </w:rPr>
              <w:t>-</w:t>
            </w:r>
            <w:r w:rsidR="00482D5C">
              <w:rPr>
                <w:sz w:val="16"/>
                <w:szCs w:val="16"/>
              </w:rPr>
              <w:t xml:space="preserve"> </w:t>
            </w:r>
            <w:r>
              <w:rPr>
                <w:sz w:val="16"/>
                <w:szCs w:val="16"/>
              </w:rPr>
              <w:t>27.</w:t>
            </w:r>
            <w:r w:rsidR="00F53163">
              <w:rPr>
                <w:sz w:val="16"/>
                <w:szCs w:val="16"/>
              </w:rPr>
              <w:t>5</w:t>
            </w:r>
            <w:r>
              <w:rPr>
                <w:sz w:val="16"/>
                <w:szCs w:val="16"/>
              </w:rPr>
              <w:t>7</w:t>
            </w:r>
            <w:r w:rsidR="00F53163">
              <w:rPr>
                <w:sz w:val="16"/>
                <w:szCs w:val="16"/>
              </w:rPr>
              <w:t xml:space="preserve">    </w:t>
            </w:r>
            <w:r>
              <w:rPr>
                <w:sz w:val="16"/>
                <w:szCs w:val="16"/>
              </w:rPr>
              <w:t xml:space="preserve">  -</w:t>
            </w:r>
            <w:r w:rsidR="00482D5C">
              <w:rPr>
                <w:sz w:val="16"/>
                <w:szCs w:val="16"/>
              </w:rPr>
              <w:t xml:space="preserve"> </w:t>
            </w:r>
            <w:r>
              <w:rPr>
                <w:sz w:val="16"/>
                <w:szCs w:val="16"/>
              </w:rPr>
              <w:t>7</w:t>
            </w:r>
            <w:r w:rsidR="00F53163">
              <w:rPr>
                <w:sz w:val="16"/>
                <w:szCs w:val="16"/>
              </w:rPr>
              <w:t>.</w:t>
            </w:r>
            <w:r>
              <w:rPr>
                <w:sz w:val="16"/>
                <w:szCs w:val="16"/>
              </w:rPr>
              <w:t>64</w:t>
            </w:r>
          </w:p>
        </w:tc>
        <w:tc>
          <w:tcPr>
            <w:tcW w:w="1350" w:type="dxa"/>
            <w:tcBorders>
              <w:left w:val="double" w:sz="4" w:space="0" w:color="auto"/>
              <w:bottom w:val="single" w:sz="4" w:space="0" w:color="auto"/>
            </w:tcBorders>
            <w:vAlign w:val="center"/>
          </w:tcPr>
          <w:p w:rsidR="00F53163" w:rsidRDefault="00A14349" w:rsidP="00E36380">
            <w:pPr>
              <w:rPr>
                <w:sz w:val="16"/>
                <w:szCs w:val="16"/>
              </w:rPr>
            </w:pPr>
            <w:r>
              <w:rPr>
                <w:sz w:val="16"/>
                <w:szCs w:val="16"/>
              </w:rPr>
              <w:t xml:space="preserve">  </w:t>
            </w:r>
            <w:r w:rsidR="00392E39">
              <w:rPr>
                <w:sz w:val="16"/>
                <w:szCs w:val="16"/>
              </w:rPr>
              <w:t>27.99</w:t>
            </w:r>
            <w:r w:rsidR="00F53163">
              <w:rPr>
                <w:sz w:val="16"/>
                <w:szCs w:val="16"/>
              </w:rPr>
              <w:t xml:space="preserve">   </w:t>
            </w:r>
            <w:r w:rsidR="00392E39">
              <w:rPr>
                <w:sz w:val="16"/>
                <w:szCs w:val="16"/>
              </w:rPr>
              <w:t xml:space="preserve">  </w:t>
            </w:r>
            <w:r w:rsidR="00F53163">
              <w:rPr>
                <w:sz w:val="16"/>
                <w:szCs w:val="16"/>
              </w:rPr>
              <w:t xml:space="preserve"> </w:t>
            </w:r>
            <w:r w:rsidR="00392E39">
              <w:rPr>
                <w:sz w:val="16"/>
                <w:szCs w:val="16"/>
              </w:rPr>
              <w:t xml:space="preserve">  </w:t>
            </w:r>
            <w:r w:rsidR="00482D5C">
              <w:rPr>
                <w:sz w:val="16"/>
                <w:szCs w:val="16"/>
              </w:rPr>
              <w:t xml:space="preserve"> </w:t>
            </w:r>
            <w:r w:rsidR="00392E39">
              <w:rPr>
                <w:sz w:val="16"/>
                <w:szCs w:val="16"/>
              </w:rPr>
              <w:t>4.94</w:t>
            </w:r>
          </w:p>
          <w:p w:rsidR="00F53163" w:rsidRDefault="00A14349" w:rsidP="00E36380">
            <w:pPr>
              <w:rPr>
                <w:sz w:val="16"/>
                <w:szCs w:val="16"/>
              </w:rPr>
            </w:pPr>
            <w:r>
              <w:rPr>
                <w:sz w:val="16"/>
                <w:szCs w:val="16"/>
              </w:rPr>
              <w:t xml:space="preserve">  </w:t>
            </w:r>
            <w:r w:rsidR="00392E39">
              <w:rPr>
                <w:sz w:val="16"/>
                <w:szCs w:val="16"/>
              </w:rPr>
              <w:t>26.67</w:t>
            </w:r>
            <w:r w:rsidR="00F53163">
              <w:rPr>
                <w:sz w:val="16"/>
                <w:szCs w:val="16"/>
              </w:rPr>
              <w:t xml:space="preserve">     </w:t>
            </w:r>
            <w:r w:rsidR="00392E39">
              <w:rPr>
                <w:sz w:val="16"/>
                <w:szCs w:val="16"/>
              </w:rPr>
              <w:t xml:space="preserve">  </w:t>
            </w:r>
            <w:r w:rsidR="00482D5C">
              <w:rPr>
                <w:sz w:val="16"/>
                <w:szCs w:val="16"/>
              </w:rPr>
              <w:t xml:space="preserve"> </w:t>
            </w:r>
            <w:r w:rsidR="00392E39">
              <w:rPr>
                <w:sz w:val="16"/>
                <w:szCs w:val="16"/>
              </w:rPr>
              <w:t xml:space="preserve"> 4.61</w:t>
            </w:r>
          </w:p>
          <w:p w:rsidR="00F53163" w:rsidRPr="009B765F" w:rsidRDefault="00A14349" w:rsidP="00392E39">
            <w:pPr>
              <w:rPr>
                <w:sz w:val="16"/>
                <w:szCs w:val="16"/>
              </w:rPr>
            </w:pPr>
            <w:r>
              <w:rPr>
                <w:sz w:val="16"/>
                <w:szCs w:val="16"/>
              </w:rPr>
              <w:t xml:space="preserve">  </w:t>
            </w:r>
            <w:r w:rsidR="00392E39">
              <w:rPr>
                <w:sz w:val="16"/>
                <w:szCs w:val="16"/>
              </w:rPr>
              <w:t>29.5</w:t>
            </w:r>
            <w:r w:rsidR="00F53163">
              <w:rPr>
                <w:sz w:val="16"/>
                <w:szCs w:val="16"/>
              </w:rPr>
              <w:t xml:space="preserve">9     </w:t>
            </w:r>
            <w:r w:rsidR="00392E39">
              <w:rPr>
                <w:sz w:val="16"/>
                <w:szCs w:val="16"/>
              </w:rPr>
              <w:t xml:space="preserve">  </w:t>
            </w:r>
            <w:r w:rsidR="00482D5C">
              <w:rPr>
                <w:sz w:val="16"/>
                <w:szCs w:val="16"/>
              </w:rPr>
              <w:t xml:space="preserve"> </w:t>
            </w:r>
            <w:r w:rsidR="00392E39">
              <w:rPr>
                <w:sz w:val="16"/>
                <w:szCs w:val="16"/>
              </w:rPr>
              <w:t xml:space="preserve"> 6</w:t>
            </w:r>
            <w:r w:rsidR="00F53163">
              <w:rPr>
                <w:sz w:val="16"/>
                <w:szCs w:val="16"/>
              </w:rPr>
              <w:t>.</w:t>
            </w:r>
            <w:r w:rsidR="00392E39">
              <w:rPr>
                <w:sz w:val="16"/>
                <w:szCs w:val="16"/>
              </w:rPr>
              <w:t>30</w:t>
            </w:r>
          </w:p>
        </w:tc>
        <w:tc>
          <w:tcPr>
            <w:tcW w:w="1429" w:type="dxa"/>
            <w:tcBorders>
              <w:bottom w:val="single" w:sz="4" w:space="0" w:color="auto"/>
              <w:right w:val="double" w:sz="4" w:space="0" w:color="auto"/>
            </w:tcBorders>
            <w:vAlign w:val="center"/>
          </w:tcPr>
          <w:p w:rsidR="00F53163" w:rsidRDefault="00F53163" w:rsidP="00E36380">
            <w:pPr>
              <w:rPr>
                <w:sz w:val="16"/>
                <w:szCs w:val="16"/>
              </w:rPr>
            </w:pPr>
            <w:r>
              <w:rPr>
                <w:sz w:val="16"/>
                <w:szCs w:val="16"/>
              </w:rPr>
              <w:t>-</w:t>
            </w:r>
            <w:r w:rsidR="004807B3">
              <w:rPr>
                <w:sz w:val="16"/>
                <w:szCs w:val="16"/>
              </w:rPr>
              <w:t xml:space="preserve"> </w:t>
            </w:r>
            <w:r w:rsidR="000B6B07">
              <w:rPr>
                <w:sz w:val="16"/>
                <w:szCs w:val="16"/>
              </w:rPr>
              <w:t>27.58</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0B6B07">
              <w:rPr>
                <w:sz w:val="16"/>
                <w:szCs w:val="16"/>
              </w:rPr>
              <w:t>7.3</w:t>
            </w:r>
            <w:r>
              <w:rPr>
                <w:sz w:val="16"/>
                <w:szCs w:val="16"/>
              </w:rPr>
              <w:t>2</w:t>
            </w:r>
          </w:p>
          <w:p w:rsidR="00F53163" w:rsidRDefault="00F53163" w:rsidP="00E36380">
            <w:pPr>
              <w:rPr>
                <w:sz w:val="16"/>
                <w:szCs w:val="16"/>
              </w:rPr>
            </w:pPr>
            <w:r>
              <w:rPr>
                <w:sz w:val="16"/>
                <w:szCs w:val="16"/>
              </w:rPr>
              <w:t>-</w:t>
            </w:r>
            <w:r w:rsidR="004807B3">
              <w:rPr>
                <w:sz w:val="16"/>
                <w:szCs w:val="16"/>
              </w:rPr>
              <w:t xml:space="preserve"> </w:t>
            </w:r>
            <w:r w:rsidR="000B6B07">
              <w:rPr>
                <w:sz w:val="16"/>
                <w:szCs w:val="16"/>
              </w:rPr>
              <w:t>26.27</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0B6B07">
              <w:rPr>
                <w:sz w:val="16"/>
                <w:szCs w:val="16"/>
              </w:rPr>
              <w:t>7.25</w:t>
            </w:r>
          </w:p>
          <w:p w:rsidR="00F53163" w:rsidRPr="009B765F" w:rsidRDefault="00F53163" w:rsidP="004807B3">
            <w:pPr>
              <w:rPr>
                <w:sz w:val="16"/>
                <w:szCs w:val="16"/>
              </w:rPr>
            </w:pPr>
            <w:r>
              <w:rPr>
                <w:sz w:val="16"/>
                <w:szCs w:val="16"/>
              </w:rPr>
              <w:t>-</w:t>
            </w:r>
            <w:r w:rsidR="004807B3">
              <w:rPr>
                <w:sz w:val="16"/>
                <w:szCs w:val="16"/>
              </w:rPr>
              <w:t xml:space="preserve"> </w:t>
            </w:r>
            <w:r w:rsidR="000B6B07">
              <w:rPr>
                <w:sz w:val="16"/>
                <w:szCs w:val="16"/>
              </w:rPr>
              <w:t>28.87</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0B6B07">
              <w:rPr>
                <w:sz w:val="16"/>
                <w:szCs w:val="16"/>
              </w:rPr>
              <w:t>8</w:t>
            </w:r>
            <w:r>
              <w:rPr>
                <w:sz w:val="16"/>
                <w:szCs w:val="16"/>
              </w:rPr>
              <w:t>.</w:t>
            </w:r>
            <w:r w:rsidR="000B6B07">
              <w:rPr>
                <w:sz w:val="16"/>
                <w:szCs w:val="16"/>
              </w:rPr>
              <w:t>36</w:t>
            </w:r>
          </w:p>
        </w:tc>
        <w:tc>
          <w:tcPr>
            <w:tcW w:w="1260" w:type="dxa"/>
            <w:tcBorders>
              <w:left w:val="double" w:sz="4" w:space="0" w:color="auto"/>
            </w:tcBorders>
            <w:vAlign w:val="center"/>
          </w:tcPr>
          <w:p w:rsidR="00F53163" w:rsidRDefault="007368CE" w:rsidP="00E36380">
            <w:pPr>
              <w:rPr>
                <w:sz w:val="16"/>
                <w:szCs w:val="16"/>
              </w:rPr>
            </w:pPr>
            <w:r>
              <w:rPr>
                <w:sz w:val="16"/>
                <w:szCs w:val="16"/>
              </w:rPr>
              <w:t xml:space="preserve"> 28.32    - 15.43</w:t>
            </w:r>
          </w:p>
          <w:p w:rsidR="007368CE" w:rsidRDefault="007368CE" w:rsidP="00E36380">
            <w:pPr>
              <w:rPr>
                <w:sz w:val="16"/>
                <w:szCs w:val="16"/>
              </w:rPr>
            </w:pPr>
            <w:r>
              <w:rPr>
                <w:sz w:val="16"/>
                <w:szCs w:val="16"/>
              </w:rPr>
              <w:t xml:space="preserve"> 26.78    - 12.60</w:t>
            </w:r>
          </w:p>
          <w:p w:rsidR="007368CE" w:rsidRPr="009B765F" w:rsidRDefault="007368CE" w:rsidP="00E36380">
            <w:pPr>
              <w:rPr>
                <w:sz w:val="16"/>
                <w:szCs w:val="16"/>
              </w:rPr>
            </w:pPr>
            <w:r>
              <w:rPr>
                <w:sz w:val="16"/>
                <w:szCs w:val="16"/>
              </w:rPr>
              <w:t xml:space="preserve"> 25.55    - 13.82</w:t>
            </w:r>
          </w:p>
        </w:tc>
        <w:tc>
          <w:tcPr>
            <w:tcW w:w="1368" w:type="dxa"/>
            <w:tcBorders>
              <w:right w:val="double" w:sz="4" w:space="0" w:color="auto"/>
            </w:tcBorders>
            <w:vAlign w:val="center"/>
          </w:tcPr>
          <w:p w:rsidR="00F53163" w:rsidRDefault="007368CE" w:rsidP="00E36380">
            <w:pPr>
              <w:rPr>
                <w:sz w:val="16"/>
                <w:szCs w:val="16"/>
              </w:rPr>
            </w:pPr>
            <w:r>
              <w:rPr>
                <w:sz w:val="16"/>
                <w:szCs w:val="16"/>
              </w:rPr>
              <w:t>- 27.68      13.35</w:t>
            </w:r>
          </w:p>
          <w:p w:rsidR="00A805EC" w:rsidRDefault="007368CE" w:rsidP="00E36380">
            <w:pPr>
              <w:rPr>
                <w:sz w:val="16"/>
                <w:szCs w:val="16"/>
              </w:rPr>
            </w:pPr>
            <w:r>
              <w:rPr>
                <w:sz w:val="16"/>
                <w:szCs w:val="16"/>
              </w:rPr>
              <w:t xml:space="preserve">- 26.33      10.07 </w:t>
            </w:r>
          </w:p>
          <w:p w:rsidR="007368CE" w:rsidRPr="009B765F" w:rsidRDefault="007368CE" w:rsidP="00E36380">
            <w:pPr>
              <w:rPr>
                <w:sz w:val="16"/>
                <w:szCs w:val="16"/>
              </w:rPr>
            </w:pPr>
            <w:r>
              <w:rPr>
                <w:sz w:val="16"/>
                <w:szCs w:val="16"/>
              </w:rPr>
              <w:t>- 25.06      11.28</w:t>
            </w:r>
          </w:p>
        </w:tc>
      </w:tr>
      <w:tr w:rsidR="00F53163" w:rsidRPr="00F067B8" w:rsidTr="00B46B9B">
        <w:trPr>
          <w:trHeight w:val="525"/>
          <w:jc w:val="center"/>
        </w:trPr>
        <w:tc>
          <w:tcPr>
            <w:tcW w:w="510" w:type="dxa"/>
            <w:tcBorders>
              <w:left w:val="double" w:sz="4" w:space="0" w:color="auto"/>
            </w:tcBorders>
            <w:vAlign w:val="center"/>
          </w:tcPr>
          <w:p w:rsidR="00F53163" w:rsidRPr="00310B55" w:rsidRDefault="00F53163" w:rsidP="00E109A5">
            <w:pPr>
              <w:jc w:val="center"/>
              <w:rPr>
                <w:b/>
                <w:sz w:val="16"/>
                <w:szCs w:val="16"/>
              </w:rPr>
            </w:pPr>
            <w:r>
              <w:rPr>
                <w:b/>
                <w:sz w:val="16"/>
                <w:szCs w:val="16"/>
              </w:rPr>
              <w:t>2</w:t>
            </w:r>
          </w:p>
        </w:tc>
        <w:tc>
          <w:tcPr>
            <w:tcW w:w="360" w:type="dxa"/>
            <w:vAlign w:val="center"/>
          </w:tcPr>
          <w:p w:rsidR="00F53163" w:rsidRPr="00310B55" w:rsidRDefault="00F53163" w:rsidP="00E109A5">
            <w:pPr>
              <w:jc w:val="center"/>
              <w:rPr>
                <w:b/>
                <w:sz w:val="16"/>
                <w:szCs w:val="16"/>
              </w:rPr>
            </w:pPr>
            <w:r>
              <w:rPr>
                <w:b/>
                <w:sz w:val="16"/>
                <w:szCs w:val="16"/>
              </w:rPr>
              <w:t>5</w:t>
            </w:r>
          </w:p>
        </w:tc>
        <w:tc>
          <w:tcPr>
            <w:tcW w:w="623" w:type="dxa"/>
            <w:tcBorders>
              <w:right w:val="double" w:sz="4" w:space="0" w:color="auto"/>
            </w:tcBorders>
          </w:tcPr>
          <w:p w:rsidR="00F53163" w:rsidRPr="00310B55" w:rsidRDefault="00F53163" w:rsidP="00E109A5">
            <w:pPr>
              <w:jc w:val="center"/>
              <w:rPr>
                <w:b/>
                <w:i/>
                <w:sz w:val="16"/>
                <w:szCs w:val="16"/>
              </w:rPr>
            </w:pPr>
            <w:r w:rsidRPr="00310B55">
              <w:rPr>
                <w:b/>
                <w:i/>
                <w:sz w:val="16"/>
                <w:szCs w:val="16"/>
              </w:rPr>
              <w:t>A</w:t>
            </w:r>
          </w:p>
          <w:p w:rsidR="00F53163" w:rsidRPr="00310B55" w:rsidRDefault="00F53163" w:rsidP="00E109A5">
            <w:pPr>
              <w:jc w:val="center"/>
              <w:rPr>
                <w:b/>
                <w:i/>
                <w:sz w:val="16"/>
                <w:szCs w:val="16"/>
              </w:rPr>
            </w:pPr>
            <w:r w:rsidRPr="00310B55">
              <w:rPr>
                <w:b/>
                <w:i/>
                <w:sz w:val="16"/>
                <w:szCs w:val="16"/>
              </w:rPr>
              <w:t>B</w:t>
            </w:r>
          </w:p>
          <w:p w:rsidR="00F53163" w:rsidRPr="00310B55" w:rsidRDefault="00F53163" w:rsidP="00E109A5">
            <w:pPr>
              <w:jc w:val="center"/>
              <w:rPr>
                <w:b/>
                <w:i/>
                <w:sz w:val="16"/>
                <w:szCs w:val="16"/>
              </w:rPr>
            </w:pPr>
            <w:r w:rsidRPr="00310B55">
              <w:rPr>
                <w:b/>
                <w:i/>
                <w:sz w:val="16"/>
                <w:szCs w:val="16"/>
              </w:rPr>
              <w:t>C</w:t>
            </w:r>
          </w:p>
        </w:tc>
        <w:tc>
          <w:tcPr>
            <w:tcW w:w="1350" w:type="dxa"/>
            <w:tcBorders>
              <w:left w:val="double" w:sz="4" w:space="0" w:color="auto"/>
              <w:bottom w:val="single" w:sz="4" w:space="0" w:color="auto"/>
            </w:tcBorders>
            <w:vAlign w:val="center"/>
          </w:tcPr>
          <w:p w:rsidR="00F53163" w:rsidRDefault="00B335AC" w:rsidP="009B1322">
            <w:pPr>
              <w:rPr>
                <w:sz w:val="16"/>
                <w:szCs w:val="16"/>
              </w:rPr>
            </w:pPr>
            <w:r>
              <w:rPr>
                <w:sz w:val="16"/>
                <w:szCs w:val="16"/>
              </w:rPr>
              <w:t xml:space="preserve">  55.03  </w:t>
            </w:r>
            <w:r w:rsidR="009E43FC">
              <w:rPr>
                <w:sz w:val="16"/>
                <w:szCs w:val="16"/>
              </w:rPr>
              <w:t xml:space="preserve">  </w:t>
            </w:r>
            <w:r>
              <w:rPr>
                <w:sz w:val="16"/>
                <w:szCs w:val="16"/>
              </w:rPr>
              <w:t xml:space="preserve">     9.08</w:t>
            </w:r>
          </w:p>
          <w:p w:rsidR="00F53163" w:rsidRDefault="00B335AC" w:rsidP="009B1322">
            <w:pPr>
              <w:rPr>
                <w:sz w:val="16"/>
                <w:szCs w:val="16"/>
              </w:rPr>
            </w:pPr>
            <w:r>
              <w:rPr>
                <w:sz w:val="16"/>
                <w:szCs w:val="16"/>
              </w:rPr>
              <w:t xml:space="preserve">  55.03  </w:t>
            </w:r>
            <w:r w:rsidR="009E43FC">
              <w:rPr>
                <w:sz w:val="16"/>
                <w:szCs w:val="16"/>
              </w:rPr>
              <w:t xml:space="preserve">  </w:t>
            </w:r>
            <w:r>
              <w:rPr>
                <w:sz w:val="16"/>
                <w:szCs w:val="16"/>
              </w:rPr>
              <w:t xml:space="preserve">     9.08</w:t>
            </w:r>
          </w:p>
          <w:p w:rsidR="00F53163" w:rsidRPr="009B765F" w:rsidRDefault="00B335AC" w:rsidP="009E43FC">
            <w:pPr>
              <w:rPr>
                <w:sz w:val="16"/>
                <w:szCs w:val="16"/>
              </w:rPr>
            </w:pPr>
            <w:r>
              <w:rPr>
                <w:sz w:val="16"/>
                <w:szCs w:val="16"/>
              </w:rPr>
              <w:t xml:space="preserve">  55.03</w:t>
            </w:r>
            <w:r w:rsidR="00F53163">
              <w:rPr>
                <w:sz w:val="16"/>
                <w:szCs w:val="16"/>
              </w:rPr>
              <w:t xml:space="preserve">  </w:t>
            </w:r>
            <w:r w:rsidR="009E43FC">
              <w:rPr>
                <w:sz w:val="16"/>
                <w:szCs w:val="16"/>
              </w:rPr>
              <w:t xml:space="preserve">  </w:t>
            </w:r>
            <w:r w:rsidR="00F53163">
              <w:rPr>
                <w:sz w:val="16"/>
                <w:szCs w:val="16"/>
              </w:rPr>
              <w:t xml:space="preserve">   </w:t>
            </w:r>
            <w:r>
              <w:rPr>
                <w:sz w:val="16"/>
                <w:szCs w:val="16"/>
              </w:rPr>
              <w:t xml:space="preserve">  9</w:t>
            </w:r>
            <w:r w:rsidR="00F53163">
              <w:rPr>
                <w:sz w:val="16"/>
                <w:szCs w:val="16"/>
              </w:rPr>
              <w:t>.</w:t>
            </w:r>
            <w:r>
              <w:rPr>
                <w:sz w:val="16"/>
                <w:szCs w:val="16"/>
              </w:rPr>
              <w:t>08</w:t>
            </w:r>
          </w:p>
        </w:tc>
        <w:tc>
          <w:tcPr>
            <w:tcW w:w="1350" w:type="dxa"/>
            <w:tcBorders>
              <w:bottom w:val="single" w:sz="4" w:space="0" w:color="auto"/>
              <w:right w:val="double" w:sz="4" w:space="0" w:color="auto"/>
            </w:tcBorders>
            <w:vAlign w:val="center"/>
          </w:tcPr>
          <w:p w:rsidR="00F53163" w:rsidRDefault="009E43FC" w:rsidP="00F53163">
            <w:pPr>
              <w:rPr>
                <w:sz w:val="16"/>
                <w:szCs w:val="16"/>
              </w:rPr>
            </w:pPr>
            <w:r>
              <w:rPr>
                <w:sz w:val="16"/>
                <w:szCs w:val="16"/>
              </w:rPr>
              <w:t>-</w:t>
            </w:r>
            <w:r w:rsidR="00482D5C">
              <w:rPr>
                <w:sz w:val="16"/>
                <w:szCs w:val="16"/>
              </w:rPr>
              <w:t xml:space="preserve"> </w:t>
            </w:r>
            <w:r>
              <w:rPr>
                <w:sz w:val="16"/>
                <w:szCs w:val="16"/>
              </w:rPr>
              <w:t>53.78</w:t>
            </w:r>
            <w:r w:rsidR="00F53163">
              <w:rPr>
                <w:sz w:val="16"/>
                <w:szCs w:val="16"/>
              </w:rPr>
              <w:t xml:space="preserve">  </w:t>
            </w:r>
            <w:r w:rsidR="00A14349">
              <w:rPr>
                <w:sz w:val="16"/>
                <w:szCs w:val="16"/>
              </w:rPr>
              <w:t xml:space="preserve"> </w:t>
            </w:r>
            <w:r>
              <w:rPr>
                <w:sz w:val="16"/>
                <w:szCs w:val="16"/>
              </w:rPr>
              <w:t xml:space="preserve">   -</w:t>
            </w:r>
            <w:r w:rsidR="00482D5C">
              <w:rPr>
                <w:sz w:val="16"/>
                <w:szCs w:val="16"/>
              </w:rPr>
              <w:t xml:space="preserve"> </w:t>
            </w:r>
            <w:r>
              <w:rPr>
                <w:sz w:val="16"/>
                <w:szCs w:val="16"/>
              </w:rPr>
              <w:t>8.22</w:t>
            </w:r>
          </w:p>
          <w:p w:rsidR="00F53163" w:rsidRDefault="009E43FC" w:rsidP="00F53163">
            <w:pPr>
              <w:rPr>
                <w:sz w:val="16"/>
                <w:szCs w:val="16"/>
              </w:rPr>
            </w:pPr>
            <w:r>
              <w:rPr>
                <w:sz w:val="16"/>
                <w:szCs w:val="16"/>
              </w:rPr>
              <w:t>-</w:t>
            </w:r>
            <w:r w:rsidR="00482D5C">
              <w:rPr>
                <w:sz w:val="16"/>
                <w:szCs w:val="16"/>
              </w:rPr>
              <w:t xml:space="preserve"> </w:t>
            </w:r>
            <w:r>
              <w:rPr>
                <w:sz w:val="16"/>
                <w:szCs w:val="16"/>
              </w:rPr>
              <w:t>53.78</w:t>
            </w:r>
            <w:r w:rsidR="00F53163">
              <w:rPr>
                <w:sz w:val="16"/>
                <w:szCs w:val="16"/>
              </w:rPr>
              <w:t xml:space="preserve">   </w:t>
            </w:r>
            <w:r w:rsidR="00A14349">
              <w:rPr>
                <w:sz w:val="16"/>
                <w:szCs w:val="16"/>
              </w:rPr>
              <w:t xml:space="preserve"> </w:t>
            </w:r>
            <w:r>
              <w:rPr>
                <w:sz w:val="16"/>
                <w:szCs w:val="16"/>
              </w:rPr>
              <w:t xml:space="preserve">  -</w:t>
            </w:r>
            <w:r w:rsidR="00482D5C">
              <w:rPr>
                <w:sz w:val="16"/>
                <w:szCs w:val="16"/>
              </w:rPr>
              <w:t xml:space="preserve"> </w:t>
            </w:r>
            <w:r>
              <w:rPr>
                <w:sz w:val="16"/>
                <w:szCs w:val="16"/>
              </w:rPr>
              <w:t>8.22</w:t>
            </w:r>
          </w:p>
          <w:p w:rsidR="00F53163" w:rsidRPr="009B765F" w:rsidRDefault="009E43FC" w:rsidP="00482D5C">
            <w:pPr>
              <w:rPr>
                <w:sz w:val="16"/>
                <w:szCs w:val="16"/>
              </w:rPr>
            </w:pPr>
            <w:r>
              <w:rPr>
                <w:sz w:val="16"/>
                <w:szCs w:val="16"/>
              </w:rPr>
              <w:t>-</w:t>
            </w:r>
            <w:r w:rsidR="00482D5C">
              <w:rPr>
                <w:sz w:val="16"/>
                <w:szCs w:val="16"/>
              </w:rPr>
              <w:t xml:space="preserve"> </w:t>
            </w:r>
            <w:r>
              <w:rPr>
                <w:sz w:val="16"/>
                <w:szCs w:val="16"/>
              </w:rPr>
              <w:t>53.78</w:t>
            </w:r>
            <w:r w:rsidR="00F53163">
              <w:rPr>
                <w:sz w:val="16"/>
                <w:szCs w:val="16"/>
              </w:rPr>
              <w:t xml:space="preserve">    </w:t>
            </w:r>
            <w:r>
              <w:rPr>
                <w:sz w:val="16"/>
                <w:szCs w:val="16"/>
              </w:rPr>
              <w:t xml:space="preserve">  -</w:t>
            </w:r>
            <w:r w:rsidR="00482D5C">
              <w:rPr>
                <w:sz w:val="16"/>
                <w:szCs w:val="16"/>
              </w:rPr>
              <w:t xml:space="preserve"> </w:t>
            </w:r>
            <w:r>
              <w:rPr>
                <w:sz w:val="16"/>
                <w:szCs w:val="16"/>
              </w:rPr>
              <w:t>8</w:t>
            </w:r>
            <w:r w:rsidR="00F53163">
              <w:rPr>
                <w:sz w:val="16"/>
                <w:szCs w:val="16"/>
              </w:rPr>
              <w:t>.</w:t>
            </w:r>
            <w:r>
              <w:rPr>
                <w:sz w:val="16"/>
                <w:szCs w:val="16"/>
              </w:rPr>
              <w:t>22</w:t>
            </w:r>
          </w:p>
        </w:tc>
        <w:tc>
          <w:tcPr>
            <w:tcW w:w="1350" w:type="dxa"/>
            <w:tcBorders>
              <w:left w:val="double" w:sz="4" w:space="0" w:color="auto"/>
              <w:bottom w:val="single" w:sz="4" w:space="0" w:color="auto"/>
            </w:tcBorders>
            <w:vAlign w:val="center"/>
          </w:tcPr>
          <w:p w:rsidR="00F53163" w:rsidRDefault="00A14349" w:rsidP="00E36380">
            <w:pPr>
              <w:rPr>
                <w:sz w:val="16"/>
                <w:szCs w:val="16"/>
              </w:rPr>
            </w:pPr>
            <w:r>
              <w:rPr>
                <w:sz w:val="16"/>
                <w:szCs w:val="16"/>
              </w:rPr>
              <w:t xml:space="preserve">  </w:t>
            </w:r>
            <w:r w:rsidR="00392E39">
              <w:rPr>
                <w:sz w:val="16"/>
                <w:szCs w:val="16"/>
              </w:rPr>
              <w:t>54.81</w:t>
            </w:r>
            <w:r w:rsidR="000B6B07">
              <w:rPr>
                <w:sz w:val="16"/>
                <w:szCs w:val="16"/>
              </w:rPr>
              <w:t xml:space="preserve">      </w:t>
            </w:r>
            <w:r w:rsidR="001331E4">
              <w:rPr>
                <w:sz w:val="16"/>
                <w:szCs w:val="16"/>
              </w:rPr>
              <w:t xml:space="preserve"> </w:t>
            </w:r>
            <w:r w:rsidR="000B6B07">
              <w:rPr>
                <w:sz w:val="16"/>
                <w:szCs w:val="16"/>
              </w:rPr>
              <w:t xml:space="preserve">  8.94</w:t>
            </w:r>
          </w:p>
          <w:p w:rsidR="00F53163" w:rsidRDefault="00A14349" w:rsidP="00E36380">
            <w:pPr>
              <w:rPr>
                <w:sz w:val="16"/>
                <w:szCs w:val="16"/>
              </w:rPr>
            </w:pPr>
            <w:r>
              <w:rPr>
                <w:sz w:val="16"/>
                <w:szCs w:val="16"/>
              </w:rPr>
              <w:t xml:space="preserve">  </w:t>
            </w:r>
            <w:r w:rsidR="00392E39">
              <w:rPr>
                <w:sz w:val="16"/>
                <w:szCs w:val="16"/>
              </w:rPr>
              <w:t>52.</w:t>
            </w:r>
            <w:r w:rsidR="00F53163">
              <w:rPr>
                <w:sz w:val="16"/>
                <w:szCs w:val="16"/>
              </w:rPr>
              <w:t>1</w:t>
            </w:r>
            <w:r w:rsidR="00392E39">
              <w:rPr>
                <w:sz w:val="16"/>
                <w:szCs w:val="16"/>
              </w:rPr>
              <w:t>5</w:t>
            </w:r>
            <w:r w:rsidR="000B6B07">
              <w:rPr>
                <w:sz w:val="16"/>
                <w:szCs w:val="16"/>
              </w:rPr>
              <w:t xml:space="preserve">       </w:t>
            </w:r>
            <w:r w:rsidR="001331E4">
              <w:rPr>
                <w:sz w:val="16"/>
                <w:szCs w:val="16"/>
              </w:rPr>
              <w:t xml:space="preserve"> </w:t>
            </w:r>
            <w:r w:rsidR="000B6B07">
              <w:rPr>
                <w:sz w:val="16"/>
                <w:szCs w:val="16"/>
              </w:rPr>
              <w:t xml:space="preserve"> 7.92</w:t>
            </w:r>
          </w:p>
          <w:p w:rsidR="00F53163" w:rsidRPr="009B765F" w:rsidRDefault="00A14349" w:rsidP="009F2AA6">
            <w:pPr>
              <w:rPr>
                <w:sz w:val="16"/>
                <w:szCs w:val="16"/>
              </w:rPr>
            </w:pPr>
            <w:r>
              <w:rPr>
                <w:sz w:val="16"/>
                <w:szCs w:val="16"/>
              </w:rPr>
              <w:t xml:space="preserve">  </w:t>
            </w:r>
            <w:r w:rsidR="00392E39">
              <w:rPr>
                <w:sz w:val="16"/>
                <w:szCs w:val="16"/>
              </w:rPr>
              <w:t>58.15</w:t>
            </w:r>
            <w:r w:rsidR="000B6B07">
              <w:rPr>
                <w:sz w:val="16"/>
                <w:szCs w:val="16"/>
              </w:rPr>
              <w:t xml:space="preserve">      </w:t>
            </w:r>
            <w:r w:rsidR="001331E4">
              <w:rPr>
                <w:sz w:val="16"/>
                <w:szCs w:val="16"/>
              </w:rPr>
              <w:t xml:space="preserve"> </w:t>
            </w:r>
            <w:r w:rsidR="000B6B07">
              <w:rPr>
                <w:sz w:val="16"/>
                <w:szCs w:val="16"/>
              </w:rPr>
              <w:t>10</w:t>
            </w:r>
            <w:r w:rsidR="00F53163">
              <w:rPr>
                <w:sz w:val="16"/>
                <w:szCs w:val="16"/>
              </w:rPr>
              <w:t>.</w:t>
            </w:r>
            <w:r w:rsidR="000B6B07">
              <w:rPr>
                <w:sz w:val="16"/>
                <w:szCs w:val="16"/>
              </w:rPr>
              <w:t>45</w:t>
            </w:r>
          </w:p>
        </w:tc>
        <w:tc>
          <w:tcPr>
            <w:tcW w:w="1429" w:type="dxa"/>
            <w:tcBorders>
              <w:bottom w:val="single" w:sz="4" w:space="0" w:color="auto"/>
              <w:right w:val="double" w:sz="4" w:space="0" w:color="auto"/>
            </w:tcBorders>
            <w:vAlign w:val="center"/>
          </w:tcPr>
          <w:p w:rsidR="00F53163" w:rsidRDefault="00F53163" w:rsidP="00E36380">
            <w:pPr>
              <w:rPr>
                <w:sz w:val="16"/>
                <w:szCs w:val="16"/>
              </w:rPr>
            </w:pPr>
            <w:r>
              <w:rPr>
                <w:sz w:val="16"/>
                <w:szCs w:val="16"/>
              </w:rPr>
              <w:t>-</w:t>
            </w:r>
            <w:r w:rsidR="004807B3">
              <w:rPr>
                <w:sz w:val="16"/>
                <w:szCs w:val="16"/>
              </w:rPr>
              <w:t xml:space="preserve"> </w:t>
            </w:r>
            <w:r w:rsidR="00180EC7">
              <w:rPr>
                <w:sz w:val="16"/>
                <w:szCs w:val="16"/>
              </w:rPr>
              <w:t>53.80</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80EC7">
              <w:rPr>
                <w:sz w:val="16"/>
                <w:szCs w:val="16"/>
              </w:rPr>
              <w:t>8.00</w:t>
            </w:r>
          </w:p>
          <w:p w:rsidR="00F53163" w:rsidRDefault="00F53163" w:rsidP="00E36380">
            <w:pPr>
              <w:rPr>
                <w:sz w:val="16"/>
                <w:szCs w:val="16"/>
              </w:rPr>
            </w:pPr>
            <w:r>
              <w:rPr>
                <w:sz w:val="16"/>
                <w:szCs w:val="16"/>
              </w:rPr>
              <w:t>-</w:t>
            </w:r>
            <w:r w:rsidR="004807B3">
              <w:rPr>
                <w:sz w:val="16"/>
                <w:szCs w:val="16"/>
              </w:rPr>
              <w:t xml:space="preserve"> </w:t>
            </w:r>
            <w:r w:rsidR="00180EC7">
              <w:rPr>
                <w:sz w:val="16"/>
                <w:szCs w:val="16"/>
              </w:rPr>
              <w:t>51.08</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80EC7">
              <w:rPr>
                <w:sz w:val="16"/>
                <w:szCs w:val="16"/>
              </w:rPr>
              <w:t>7.72</w:t>
            </w:r>
          </w:p>
          <w:p w:rsidR="00F53163" w:rsidRPr="009B765F" w:rsidRDefault="00F53163" w:rsidP="001331E4">
            <w:pPr>
              <w:rPr>
                <w:sz w:val="16"/>
                <w:szCs w:val="16"/>
              </w:rPr>
            </w:pPr>
            <w:r>
              <w:rPr>
                <w:sz w:val="16"/>
                <w:szCs w:val="16"/>
              </w:rPr>
              <w:t>-</w:t>
            </w:r>
            <w:r w:rsidR="004807B3">
              <w:rPr>
                <w:sz w:val="16"/>
                <w:szCs w:val="16"/>
              </w:rPr>
              <w:t xml:space="preserve"> </w:t>
            </w:r>
            <w:r w:rsidR="00180EC7">
              <w:rPr>
                <w:sz w:val="16"/>
                <w:szCs w:val="16"/>
              </w:rPr>
              <w:t>56.45</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331E4">
              <w:rPr>
                <w:sz w:val="16"/>
                <w:szCs w:val="16"/>
              </w:rPr>
              <w:t>8.93</w:t>
            </w:r>
          </w:p>
        </w:tc>
        <w:tc>
          <w:tcPr>
            <w:tcW w:w="1260" w:type="dxa"/>
            <w:tcBorders>
              <w:left w:val="double" w:sz="4" w:space="0" w:color="auto"/>
            </w:tcBorders>
            <w:vAlign w:val="center"/>
          </w:tcPr>
          <w:p w:rsidR="00F53163" w:rsidRDefault="007368CE" w:rsidP="00E36380">
            <w:pPr>
              <w:rPr>
                <w:sz w:val="16"/>
                <w:szCs w:val="16"/>
              </w:rPr>
            </w:pPr>
            <w:r>
              <w:rPr>
                <w:sz w:val="16"/>
                <w:szCs w:val="16"/>
              </w:rPr>
              <w:t xml:space="preserve"> 54.75      - 1.01</w:t>
            </w:r>
          </w:p>
          <w:p w:rsidR="007368CE" w:rsidRDefault="007368CE" w:rsidP="00E36380">
            <w:pPr>
              <w:rPr>
                <w:sz w:val="16"/>
                <w:szCs w:val="16"/>
              </w:rPr>
            </w:pPr>
            <w:r>
              <w:rPr>
                <w:sz w:val="16"/>
                <w:szCs w:val="16"/>
              </w:rPr>
              <w:t xml:space="preserve"> 51.74      - 0.48</w:t>
            </w:r>
          </w:p>
          <w:p w:rsidR="007368CE" w:rsidRPr="009B765F" w:rsidRDefault="007368CE" w:rsidP="00E36380">
            <w:pPr>
              <w:rPr>
                <w:sz w:val="16"/>
                <w:szCs w:val="16"/>
              </w:rPr>
            </w:pPr>
            <w:r>
              <w:rPr>
                <w:sz w:val="16"/>
                <w:szCs w:val="16"/>
              </w:rPr>
              <w:t xml:space="preserve"> 49.11      - 1.79</w:t>
            </w:r>
          </w:p>
        </w:tc>
        <w:tc>
          <w:tcPr>
            <w:tcW w:w="1368" w:type="dxa"/>
            <w:tcBorders>
              <w:right w:val="double" w:sz="4" w:space="0" w:color="auto"/>
            </w:tcBorders>
            <w:vAlign w:val="center"/>
          </w:tcPr>
          <w:p w:rsidR="00F53163" w:rsidRDefault="007368CE" w:rsidP="00E36380">
            <w:pPr>
              <w:rPr>
                <w:sz w:val="16"/>
                <w:szCs w:val="16"/>
              </w:rPr>
            </w:pPr>
            <w:r>
              <w:rPr>
                <w:sz w:val="16"/>
                <w:szCs w:val="16"/>
              </w:rPr>
              <w:t>- 53.34        1.94</w:t>
            </w:r>
          </w:p>
          <w:p w:rsidR="007368CE" w:rsidRDefault="007368CE" w:rsidP="00E36380">
            <w:pPr>
              <w:rPr>
                <w:sz w:val="16"/>
                <w:szCs w:val="16"/>
              </w:rPr>
            </w:pPr>
            <w:r>
              <w:rPr>
                <w:sz w:val="16"/>
                <w:szCs w:val="16"/>
              </w:rPr>
              <w:t>- 50.80        0.87</w:t>
            </w:r>
          </w:p>
          <w:p w:rsidR="007368CE" w:rsidRPr="009B765F" w:rsidRDefault="007368CE" w:rsidP="00E36380">
            <w:pPr>
              <w:rPr>
                <w:sz w:val="16"/>
                <w:szCs w:val="16"/>
              </w:rPr>
            </w:pPr>
            <w:r>
              <w:rPr>
                <w:sz w:val="16"/>
                <w:szCs w:val="16"/>
              </w:rPr>
              <w:t>- 48.18        1.64</w:t>
            </w:r>
          </w:p>
        </w:tc>
      </w:tr>
      <w:tr w:rsidR="00F53163" w:rsidRPr="00F067B8" w:rsidTr="00B46B9B">
        <w:trPr>
          <w:trHeight w:val="495"/>
          <w:jc w:val="center"/>
        </w:trPr>
        <w:tc>
          <w:tcPr>
            <w:tcW w:w="510" w:type="dxa"/>
            <w:tcBorders>
              <w:left w:val="double" w:sz="4" w:space="0" w:color="auto"/>
            </w:tcBorders>
            <w:vAlign w:val="center"/>
          </w:tcPr>
          <w:p w:rsidR="00F53163" w:rsidRPr="00310B55" w:rsidRDefault="007368CE" w:rsidP="00E109A5">
            <w:pPr>
              <w:jc w:val="center"/>
              <w:rPr>
                <w:b/>
                <w:sz w:val="16"/>
                <w:szCs w:val="16"/>
              </w:rPr>
            </w:pPr>
            <w:r>
              <w:rPr>
                <w:b/>
                <w:sz w:val="16"/>
                <w:szCs w:val="16"/>
              </w:rPr>
              <w:t xml:space="preserve"> </w:t>
            </w:r>
            <w:r w:rsidR="00F53163" w:rsidRPr="00310B55">
              <w:rPr>
                <w:b/>
                <w:sz w:val="16"/>
                <w:szCs w:val="16"/>
              </w:rPr>
              <w:t>3</w:t>
            </w:r>
          </w:p>
        </w:tc>
        <w:tc>
          <w:tcPr>
            <w:tcW w:w="360" w:type="dxa"/>
            <w:vAlign w:val="center"/>
          </w:tcPr>
          <w:p w:rsidR="00F53163" w:rsidRPr="00310B55" w:rsidRDefault="00F53163" w:rsidP="00E109A5">
            <w:pPr>
              <w:jc w:val="center"/>
              <w:rPr>
                <w:b/>
                <w:sz w:val="16"/>
                <w:szCs w:val="16"/>
              </w:rPr>
            </w:pPr>
            <w:r>
              <w:rPr>
                <w:b/>
                <w:sz w:val="16"/>
                <w:szCs w:val="16"/>
              </w:rPr>
              <w:t>4</w:t>
            </w:r>
          </w:p>
        </w:tc>
        <w:tc>
          <w:tcPr>
            <w:tcW w:w="623" w:type="dxa"/>
            <w:tcBorders>
              <w:right w:val="double" w:sz="4" w:space="0" w:color="auto"/>
            </w:tcBorders>
          </w:tcPr>
          <w:p w:rsidR="00F53163" w:rsidRPr="00310B55" w:rsidRDefault="00F53163" w:rsidP="00E109A5">
            <w:pPr>
              <w:jc w:val="center"/>
              <w:rPr>
                <w:b/>
                <w:i/>
                <w:sz w:val="16"/>
                <w:szCs w:val="16"/>
              </w:rPr>
            </w:pPr>
            <w:r w:rsidRPr="00310B55">
              <w:rPr>
                <w:b/>
                <w:i/>
                <w:sz w:val="16"/>
                <w:szCs w:val="16"/>
              </w:rPr>
              <w:t>A</w:t>
            </w:r>
          </w:p>
          <w:p w:rsidR="00F53163" w:rsidRPr="00310B55" w:rsidRDefault="00F53163" w:rsidP="00E109A5">
            <w:pPr>
              <w:jc w:val="center"/>
              <w:rPr>
                <w:b/>
                <w:i/>
                <w:sz w:val="16"/>
                <w:szCs w:val="16"/>
              </w:rPr>
            </w:pPr>
            <w:r w:rsidRPr="00310B55">
              <w:rPr>
                <w:b/>
                <w:i/>
                <w:sz w:val="16"/>
                <w:szCs w:val="16"/>
              </w:rPr>
              <w:t>B</w:t>
            </w:r>
          </w:p>
          <w:p w:rsidR="00F53163" w:rsidRPr="00310B55" w:rsidRDefault="00F53163" w:rsidP="00E109A5">
            <w:pPr>
              <w:jc w:val="center"/>
              <w:rPr>
                <w:b/>
                <w:i/>
                <w:sz w:val="16"/>
                <w:szCs w:val="16"/>
              </w:rPr>
            </w:pPr>
            <w:r w:rsidRPr="00310B55">
              <w:rPr>
                <w:b/>
                <w:i/>
                <w:sz w:val="16"/>
                <w:szCs w:val="16"/>
              </w:rPr>
              <w:t>C</w:t>
            </w:r>
          </w:p>
        </w:tc>
        <w:tc>
          <w:tcPr>
            <w:tcW w:w="1350" w:type="dxa"/>
            <w:tcBorders>
              <w:left w:val="double" w:sz="4" w:space="0" w:color="auto"/>
              <w:bottom w:val="single" w:sz="4" w:space="0" w:color="auto"/>
            </w:tcBorders>
            <w:vAlign w:val="center"/>
          </w:tcPr>
          <w:p w:rsidR="00F53163" w:rsidRDefault="00B335AC" w:rsidP="00E109A5">
            <w:pPr>
              <w:rPr>
                <w:sz w:val="16"/>
                <w:szCs w:val="16"/>
              </w:rPr>
            </w:pPr>
            <w:r>
              <w:rPr>
                <w:sz w:val="16"/>
                <w:szCs w:val="16"/>
              </w:rPr>
              <w:t xml:space="preserve">  18.73  </w:t>
            </w:r>
            <w:r w:rsidR="009E43FC">
              <w:rPr>
                <w:sz w:val="16"/>
                <w:szCs w:val="16"/>
              </w:rPr>
              <w:t xml:space="preserve"> </w:t>
            </w:r>
            <w:r>
              <w:rPr>
                <w:sz w:val="16"/>
                <w:szCs w:val="16"/>
              </w:rPr>
              <w:t xml:space="preserve">    -</w:t>
            </w:r>
            <w:r w:rsidR="00FF1B94">
              <w:rPr>
                <w:sz w:val="16"/>
                <w:szCs w:val="16"/>
              </w:rPr>
              <w:t xml:space="preserve"> </w:t>
            </w:r>
            <w:r>
              <w:rPr>
                <w:sz w:val="16"/>
                <w:szCs w:val="16"/>
              </w:rPr>
              <w:t>7.22</w:t>
            </w:r>
          </w:p>
          <w:p w:rsidR="00F53163" w:rsidRDefault="00B335AC" w:rsidP="00E109A5">
            <w:pPr>
              <w:rPr>
                <w:sz w:val="16"/>
                <w:szCs w:val="16"/>
              </w:rPr>
            </w:pPr>
            <w:r>
              <w:rPr>
                <w:sz w:val="16"/>
                <w:szCs w:val="16"/>
              </w:rPr>
              <w:t xml:space="preserve">  18.73  </w:t>
            </w:r>
            <w:r w:rsidR="009E43FC">
              <w:rPr>
                <w:sz w:val="16"/>
                <w:szCs w:val="16"/>
              </w:rPr>
              <w:t xml:space="preserve"> </w:t>
            </w:r>
            <w:r>
              <w:rPr>
                <w:sz w:val="16"/>
                <w:szCs w:val="16"/>
              </w:rPr>
              <w:t xml:space="preserve">    -</w:t>
            </w:r>
            <w:r w:rsidR="00FF1B94">
              <w:rPr>
                <w:sz w:val="16"/>
                <w:szCs w:val="16"/>
              </w:rPr>
              <w:t xml:space="preserve"> </w:t>
            </w:r>
            <w:r>
              <w:rPr>
                <w:sz w:val="16"/>
                <w:szCs w:val="16"/>
              </w:rPr>
              <w:t>7.22</w:t>
            </w:r>
          </w:p>
          <w:p w:rsidR="00F53163" w:rsidRPr="009B765F" w:rsidRDefault="00B335AC" w:rsidP="009E43FC">
            <w:pPr>
              <w:rPr>
                <w:sz w:val="16"/>
                <w:szCs w:val="16"/>
              </w:rPr>
            </w:pPr>
            <w:r>
              <w:rPr>
                <w:sz w:val="16"/>
                <w:szCs w:val="16"/>
              </w:rPr>
              <w:t xml:space="preserve">  18.73  </w:t>
            </w:r>
            <w:r w:rsidR="009E43FC">
              <w:rPr>
                <w:sz w:val="16"/>
                <w:szCs w:val="16"/>
              </w:rPr>
              <w:t xml:space="preserve"> </w:t>
            </w:r>
            <w:r>
              <w:rPr>
                <w:sz w:val="16"/>
                <w:szCs w:val="16"/>
              </w:rPr>
              <w:t xml:space="preserve">    -</w:t>
            </w:r>
            <w:r w:rsidR="00FF1B94">
              <w:rPr>
                <w:sz w:val="16"/>
                <w:szCs w:val="16"/>
              </w:rPr>
              <w:t xml:space="preserve"> </w:t>
            </w:r>
            <w:r>
              <w:rPr>
                <w:sz w:val="16"/>
                <w:szCs w:val="16"/>
              </w:rPr>
              <w:t>7</w:t>
            </w:r>
            <w:r w:rsidR="00F53163">
              <w:rPr>
                <w:sz w:val="16"/>
                <w:szCs w:val="16"/>
              </w:rPr>
              <w:t>.</w:t>
            </w:r>
            <w:r>
              <w:rPr>
                <w:sz w:val="16"/>
                <w:szCs w:val="16"/>
              </w:rPr>
              <w:t>22</w:t>
            </w:r>
          </w:p>
        </w:tc>
        <w:tc>
          <w:tcPr>
            <w:tcW w:w="1350" w:type="dxa"/>
            <w:tcBorders>
              <w:bottom w:val="single" w:sz="4" w:space="0" w:color="auto"/>
              <w:right w:val="double" w:sz="4" w:space="0" w:color="auto"/>
            </w:tcBorders>
            <w:vAlign w:val="center"/>
          </w:tcPr>
          <w:p w:rsidR="00F53163" w:rsidRDefault="009E43FC" w:rsidP="00F53163">
            <w:pPr>
              <w:rPr>
                <w:sz w:val="16"/>
                <w:szCs w:val="16"/>
              </w:rPr>
            </w:pPr>
            <w:r>
              <w:rPr>
                <w:sz w:val="16"/>
                <w:szCs w:val="16"/>
              </w:rPr>
              <w:t>-</w:t>
            </w:r>
            <w:r w:rsidR="00482D5C">
              <w:rPr>
                <w:sz w:val="16"/>
                <w:szCs w:val="16"/>
              </w:rPr>
              <w:t xml:space="preserve"> </w:t>
            </w:r>
            <w:r>
              <w:rPr>
                <w:sz w:val="16"/>
                <w:szCs w:val="16"/>
              </w:rPr>
              <w:t>18.69</w:t>
            </w:r>
            <w:r w:rsidR="00F53163">
              <w:rPr>
                <w:sz w:val="16"/>
                <w:szCs w:val="16"/>
              </w:rPr>
              <w:t xml:space="preserve">   </w:t>
            </w:r>
            <w:r w:rsidR="007F0BFF">
              <w:rPr>
                <w:sz w:val="16"/>
                <w:szCs w:val="16"/>
              </w:rPr>
              <w:t xml:space="preserve"> </w:t>
            </w:r>
            <w:r w:rsidR="00A14349">
              <w:rPr>
                <w:sz w:val="16"/>
                <w:szCs w:val="16"/>
              </w:rPr>
              <w:t xml:space="preserve"> </w:t>
            </w:r>
            <w:r>
              <w:rPr>
                <w:sz w:val="16"/>
                <w:szCs w:val="16"/>
              </w:rPr>
              <w:t xml:space="preserve"> </w:t>
            </w:r>
            <w:r w:rsidR="00482D5C">
              <w:rPr>
                <w:sz w:val="16"/>
                <w:szCs w:val="16"/>
              </w:rPr>
              <w:t xml:space="preserve"> </w:t>
            </w:r>
            <w:r>
              <w:rPr>
                <w:sz w:val="16"/>
                <w:szCs w:val="16"/>
              </w:rPr>
              <w:t xml:space="preserve"> 5.46</w:t>
            </w:r>
          </w:p>
          <w:p w:rsidR="00F53163" w:rsidRDefault="009E43FC" w:rsidP="00F53163">
            <w:pPr>
              <w:rPr>
                <w:sz w:val="16"/>
                <w:szCs w:val="16"/>
              </w:rPr>
            </w:pPr>
            <w:r>
              <w:rPr>
                <w:sz w:val="16"/>
                <w:szCs w:val="16"/>
              </w:rPr>
              <w:t>-</w:t>
            </w:r>
            <w:r w:rsidR="00482D5C">
              <w:rPr>
                <w:sz w:val="16"/>
                <w:szCs w:val="16"/>
              </w:rPr>
              <w:t xml:space="preserve"> </w:t>
            </w:r>
            <w:r>
              <w:rPr>
                <w:sz w:val="16"/>
                <w:szCs w:val="16"/>
              </w:rPr>
              <w:t>18.69</w:t>
            </w:r>
            <w:r w:rsidR="00F53163">
              <w:rPr>
                <w:sz w:val="16"/>
                <w:szCs w:val="16"/>
              </w:rPr>
              <w:t xml:space="preserve">  </w:t>
            </w:r>
            <w:r w:rsidR="00A14349">
              <w:rPr>
                <w:sz w:val="16"/>
                <w:szCs w:val="16"/>
              </w:rPr>
              <w:t xml:space="preserve"> </w:t>
            </w:r>
            <w:r w:rsidR="00F53163">
              <w:rPr>
                <w:sz w:val="16"/>
                <w:szCs w:val="16"/>
              </w:rPr>
              <w:t xml:space="preserve"> </w:t>
            </w:r>
            <w:r>
              <w:rPr>
                <w:sz w:val="16"/>
                <w:szCs w:val="16"/>
              </w:rPr>
              <w:t xml:space="preserve">    5.46</w:t>
            </w:r>
          </w:p>
          <w:p w:rsidR="00F53163" w:rsidRPr="009B765F" w:rsidRDefault="009E43FC" w:rsidP="00B07B34">
            <w:pPr>
              <w:rPr>
                <w:sz w:val="16"/>
                <w:szCs w:val="16"/>
              </w:rPr>
            </w:pPr>
            <w:r>
              <w:rPr>
                <w:sz w:val="16"/>
                <w:szCs w:val="16"/>
              </w:rPr>
              <w:t>-</w:t>
            </w:r>
            <w:r w:rsidR="00482D5C">
              <w:rPr>
                <w:sz w:val="16"/>
                <w:szCs w:val="16"/>
              </w:rPr>
              <w:t xml:space="preserve"> </w:t>
            </w:r>
            <w:r>
              <w:rPr>
                <w:sz w:val="16"/>
                <w:szCs w:val="16"/>
              </w:rPr>
              <w:t>18.69</w:t>
            </w:r>
            <w:r w:rsidR="00F53163">
              <w:rPr>
                <w:sz w:val="16"/>
                <w:szCs w:val="16"/>
              </w:rPr>
              <w:t xml:space="preserve">   </w:t>
            </w:r>
            <w:r w:rsidR="00A14349">
              <w:rPr>
                <w:sz w:val="16"/>
                <w:szCs w:val="16"/>
              </w:rPr>
              <w:t xml:space="preserve"> </w:t>
            </w:r>
            <w:r>
              <w:rPr>
                <w:sz w:val="16"/>
                <w:szCs w:val="16"/>
              </w:rPr>
              <w:t xml:space="preserve">    5</w:t>
            </w:r>
            <w:r w:rsidR="00F53163">
              <w:rPr>
                <w:sz w:val="16"/>
                <w:szCs w:val="16"/>
              </w:rPr>
              <w:t>.</w:t>
            </w:r>
            <w:r>
              <w:rPr>
                <w:sz w:val="16"/>
                <w:szCs w:val="16"/>
              </w:rPr>
              <w:t>4</w:t>
            </w:r>
            <w:r w:rsidR="00F53163">
              <w:rPr>
                <w:sz w:val="16"/>
                <w:szCs w:val="16"/>
              </w:rPr>
              <w:t>6</w:t>
            </w:r>
          </w:p>
        </w:tc>
        <w:tc>
          <w:tcPr>
            <w:tcW w:w="1350" w:type="dxa"/>
            <w:tcBorders>
              <w:left w:val="double" w:sz="4" w:space="0" w:color="auto"/>
              <w:bottom w:val="single" w:sz="4" w:space="0" w:color="auto"/>
            </w:tcBorders>
            <w:vAlign w:val="center"/>
          </w:tcPr>
          <w:p w:rsidR="00F53163" w:rsidRDefault="00A14349" w:rsidP="00E36380">
            <w:pPr>
              <w:rPr>
                <w:sz w:val="16"/>
                <w:szCs w:val="16"/>
              </w:rPr>
            </w:pPr>
            <w:r>
              <w:rPr>
                <w:sz w:val="16"/>
                <w:szCs w:val="16"/>
              </w:rPr>
              <w:t xml:space="preserve">  </w:t>
            </w:r>
            <w:r w:rsidR="001331E4">
              <w:rPr>
                <w:sz w:val="16"/>
                <w:szCs w:val="16"/>
              </w:rPr>
              <w:t>18.73      - 6.86</w:t>
            </w:r>
          </w:p>
          <w:p w:rsidR="00F53163" w:rsidRDefault="00A14349" w:rsidP="00E36380">
            <w:pPr>
              <w:rPr>
                <w:sz w:val="16"/>
                <w:szCs w:val="16"/>
              </w:rPr>
            </w:pPr>
            <w:r>
              <w:rPr>
                <w:sz w:val="16"/>
                <w:szCs w:val="16"/>
              </w:rPr>
              <w:t xml:space="preserve">  </w:t>
            </w:r>
            <w:r w:rsidR="001331E4">
              <w:rPr>
                <w:sz w:val="16"/>
                <w:szCs w:val="16"/>
              </w:rPr>
              <w:t>17.59      - 7</w:t>
            </w:r>
            <w:r w:rsidR="00F53163">
              <w:rPr>
                <w:sz w:val="16"/>
                <w:szCs w:val="16"/>
              </w:rPr>
              <w:t>.</w:t>
            </w:r>
            <w:r w:rsidR="001331E4">
              <w:rPr>
                <w:sz w:val="16"/>
                <w:szCs w:val="16"/>
              </w:rPr>
              <w:t>5</w:t>
            </w:r>
            <w:r w:rsidR="00F53163">
              <w:rPr>
                <w:sz w:val="16"/>
                <w:szCs w:val="16"/>
              </w:rPr>
              <w:t>9</w:t>
            </w:r>
          </w:p>
          <w:p w:rsidR="00F53163" w:rsidRPr="009B765F" w:rsidRDefault="00A14349" w:rsidP="009F2AA6">
            <w:pPr>
              <w:rPr>
                <w:sz w:val="16"/>
                <w:szCs w:val="16"/>
              </w:rPr>
            </w:pPr>
            <w:r>
              <w:rPr>
                <w:sz w:val="16"/>
                <w:szCs w:val="16"/>
              </w:rPr>
              <w:t xml:space="preserve">  </w:t>
            </w:r>
            <w:r w:rsidR="001331E4">
              <w:rPr>
                <w:sz w:val="16"/>
                <w:szCs w:val="16"/>
              </w:rPr>
              <w:t>19.86      - 7</w:t>
            </w:r>
            <w:r w:rsidR="00F53163">
              <w:rPr>
                <w:sz w:val="16"/>
                <w:szCs w:val="16"/>
              </w:rPr>
              <w:t>.</w:t>
            </w:r>
            <w:r w:rsidR="001331E4">
              <w:rPr>
                <w:sz w:val="16"/>
                <w:szCs w:val="16"/>
              </w:rPr>
              <w:t>67</w:t>
            </w:r>
          </w:p>
        </w:tc>
        <w:tc>
          <w:tcPr>
            <w:tcW w:w="1429" w:type="dxa"/>
            <w:tcBorders>
              <w:bottom w:val="single" w:sz="4" w:space="0" w:color="auto"/>
              <w:right w:val="double" w:sz="4" w:space="0" w:color="auto"/>
            </w:tcBorders>
            <w:vAlign w:val="center"/>
          </w:tcPr>
          <w:p w:rsidR="00F53163" w:rsidRDefault="00F53163" w:rsidP="00E36380">
            <w:pPr>
              <w:rPr>
                <w:sz w:val="16"/>
                <w:szCs w:val="16"/>
              </w:rPr>
            </w:pPr>
            <w:r>
              <w:rPr>
                <w:sz w:val="16"/>
                <w:szCs w:val="16"/>
              </w:rPr>
              <w:t>-</w:t>
            </w:r>
            <w:r w:rsidR="004807B3">
              <w:rPr>
                <w:sz w:val="16"/>
                <w:szCs w:val="16"/>
              </w:rPr>
              <w:t xml:space="preserve"> </w:t>
            </w:r>
            <w:r w:rsidR="001331E4">
              <w:rPr>
                <w:sz w:val="16"/>
                <w:szCs w:val="16"/>
              </w:rPr>
              <w:t>18.6</w:t>
            </w:r>
            <w:r>
              <w:rPr>
                <w:sz w:val="16"/>
                <w:szCs w:val="16"/>
              </w:rPr>
              <w:t xml:space="preserve">8     </w:t>
            </w:r>
            <w:r w:rsidR="00B32092">
              <w:rPr>
                <w:sz w:val="16"/>
                <w:szCs w:val="16"/>
              </w:rPr>
              <w:t xml:space="preserve"> </w:t>
            </w:r>
            <w:r w:rsidR="001331E4">
              <w:rPr>
                <w:sz w:val="16"/>
                <w:szCs w:val="16"/>
              </w:rPr>
              <w:t xml:space="preserve"> </w:t>
            </w:r>
            <w:r w:rsidR="004807B3">
              <w:rPr>
                <w:sz w:val="16"/>
                <w:szCs w:val="16"/>
              </w:rPr>
              <w:t xml:space="preserve"> </w:t>
            </w:r>
            <w:r w:rsidR="001331E4">
              <w:rPr>
                <w:sz w:val="16"/>
                <w:szCs w:val="16"/>
              </w:rPr>
              <w:t>5.05</w:t>
            </w:r>
          </w:p>
          <w:p w:rsidR="00F53163" w:rsidRDefault="00F53163" w:rsidP="00E36380">
            <w:pPr>
              <w:rPr>
                <w:sz w:val="16"/>
                <w:szCs w:val="16"/>
              </w:rPr>
            </w:pPr>
            <w:r>
              <w:rPr>
                <w:sz w:val="16"/>
                <w:szCs w:val="16"/>
              </w:rPr>
              <w:t>-</w:t>
            </w:r>
            <w:r w:rsidR="004807B3">
              <w:rPr>
                <w:sz w:val="16"/>
                <w:szCs w:val="16"/>
              </w:rPr>
              <w:t xml:space="preserve"> </w:t>
            </w:r>
            <w:r w:rsidR="001331E4">
              <w:rPr>
                <w:sz w:val="16"/>
                <w:szCs w:val="16"/>
              </w:rPr>
              <w:t>17.58</w:t>
            </w:r>
            <w:r>
              <w:rPr>
                <w:sz w:val="16"/>
                <w:szCs w:val="16"/>
              </w:rPr>
              <w:t xml:space="preserve">     </w:t>
            </w:r>
            <w:r w:rsidR="00B32092">
              <w:rPr>
                <w:sz w:val="16"/>
                <w:szCs w:val="16"/>
              </w:rPr>
              <w:t xml:space="preserve"> </w:t>
            </w:r>
            <w:r w:rsidR="001331E4">
              <w:rPr>
                <w:sz w:val="16"/>
                <w:szCs w:val="16"/>
              </w:rPr>
              <w:t xml:space="preserve"> </w:t>
            </w:r>
            <w:r w:rsidR="004807B3">
              <w:rPr>
                <w:sz w:val="16"/>
                <w:szCs w:val="16"/>
              </w:rPr>
              <w:t xml:space="preserve"> </w:t>
            </w:r>
            <w:r w:rsidR="001331E4">
              <w:rPr>
                <w:sz w:val="16"/>
                <w:szCs w:val="16"/>
              </w:rPr>
              <w:t>5.35</w:t>
            </w:r>
          </w:p>
          <w:p w:rsidR="00F53163" w:rsidRPr="009B765F" w:rsidRDefault="00F53163" w:rsidP="001331E4">
            <w:pPr>
              <w:rPr>
                <w:sz w:val="16"/>
                <w:szCs w:val="16"/>
              </w:rPr>
            </w:pPr>
            <w:r>
              <w:rPr>
                <w:sz w:val="16"/>
                <w:szCs w:val="16"/>
              </w:rPr>
              <w:t>-</w:t>
            </w:r>
            <w:r w:rsidR="004807B3">
              <w:rPr>
                <w:sz w:val="16"/>
                <w:szCs w:val="16"/>
              </w:rPr>
              <w:t xml:space="preserve"> </w:t>
            </w:r>
            <w:r w:rsidR="001331E4">
              <w:rPr>
                <w:sz w:val="16"/>
                <w:szCs w:val="16"/>
              </w:rPr>
              <w:t>19.7</w:t>
            </w:r>
            <w:r>
              <w:rPr>
                <w:sz w:val="16"/>
                <w:szCs w:val="16"/>
              </w:rPr>
              <w:t xml:space="preserve">9     </w:t>
            </w:r>
            <w:r w:rsidR="00B32092">
              <w:rPr>
                <w:sz w:val="16"/>
                <w:szCs w:val="16"/>
              </w:rPr>
              <w:t xml:space="preserve"> </w:t>
            </w:r>
            <w:r w:rsidR="001331E4">
              <w:rPr>
                <w:sz w:val="16"/>
                <w:szCs w:val="16"/>
              </w:rPr>
              <w:t xml:space="preserve"> </w:t>
            </w:r>
            <w:r w:rsidR="004807B3">
              <w:rPr>
                <w:sz w:val="16"/>
                <w:szCs w:val="16"/>
              </w:rPr>
              <w:t xml:space="preserve"> </w:t>
            </w:r>
            <w:r w:rsidR="001331E4">
              <w:rPr>
                <w:sz w:val="16"/>
                <w:szCs w:val="16"/>
              </w:rPr>
              <w:t>5.98</w:t>
            </w:r>
          </w:p>
        </w:tc>
        <w:tc>
          <w:tcPr>
            <w:tcW w:w="1260" w:type="dxa"/>
            <w:tcBorders>
              <w:left w:val="double" w:sz="4" w:space="0" w:color="auto"/>
            </w:tcBorders>
            <w:vAlign w:val="center"/>
          </w:tcPr>
          <w:p w:rsidR="00F53163" w:rsidRDefault="007368CE" w:rsidP="00E36380">
            <w:pPr>
              <w:rPr>
                <w:sz w:val="16"/>
                <w:szCs w:val="16"/>
              </w:rPr>
            </w:pPr>
            <w:r>
              <w:rPr>
                <w:sz w:val="16"/>
                <w:szCs w:val="16"/>
              </w:rPr>
              <w:t xml:space="preserve"> 19.35    - 33.36</w:t>
            </w:r>
          </w:p>
          <w:p w:rsidR="007368CE" w:rsidRDefault="007368CE" w:rsidP="00E36380">
            <w:pPr>
              <w:rPr>
                <w:sz w:val="16"/>
                <w:szCs w:val="16"/>
              </w:rPr>
            </w:pPr>
            <w:r>
              <w:rPr>
                <w:sz w:val="16"/>
                <w:szCs w:val="16"/>
              </w:rPr>
              <w:t xml:space="preserve"> 18.01    - 27.41</w:t>
            </w:r>
          </w:p>
          <w:p w:rsidR="007368CE" w:rsidRPr="009B765F" w:rsidRDefault="007368CE" w:rsidP="00E36380">
            <w:pPr>
              <w:rPr>
                <w:sz w:val="16"/>
                <w:szCs w:val="16"/>
              </w:rPr>
            </w:pPr>
            <w:r>
              <w:rPr>
                <w:sz w:val="16"/>
                <w:szCs w:val="16"/>
              </w:rPr>
              <w:t xml:space="preserve"> 16.90    - 29.12</w:t>
            </w:r>
          </w:p>
        </w:tc>
        <w:tc>
          <w:tcPr>
            <w:tcW w:w="1368" w:type="dxa"/>
            <w:tcBorders>
              <w:right w:val="double" w:sz="4" w:space="0" w:color="auto"/>
            </w:tcBorders>
            <w:vAlign w:val="center"/>
          </w:tcPr>
          <w:p w:rsidR="00F53163" w:rsidRDefault="007368CE" w:rsidP="00E36380">
            <w:pPr>
              <w:rPr>
                <w:sz w:val="16"/>
                <w:szCs w:val="16"/>
              </w:rPr>
            </w:pPr>
            <w:r>
              <w:rPr>
                <w:sz w:val="16"/>
                <w:szCs w:val="16"/>
              </w:rPr>
              <w:t>- 19.19      31.85</w:t>
            </w:r>
          </w:p>
          <w:p w:rsidR="007368CE" w:rsidRDefault="007368CE" w:rsidP="00E36380">
            <w:pPr>
              <w:rPr>
                <w:sz w:val="16"/>
                <w:szCs w:val="16"/>
              </w:rPr>
            </w:pPr>
            <w:r>
              <w:rPr>
                <w:sz w:val="16"/>
                <w:szCs w:val="16"/>
              </w:rPr>
              <w:t>- 17.93      25.69</w:t>
            </w:r>
          </w:p>
          <w:p w:rsidR="007368CE" w:rsidRPr="009B765F" w:rsidRDefault="007368CE" w:rsidP="00E36380">
            <w:pPr>
              <w:rPr>
                <w:sz w:val="16"/>
                <w:szCs w:val="16"/>
              </w:rPr>
            </w:pPr>
            <w:r>
              <w:rPr>
                <w:sz w:val="16"/>
                <w:szCs w:val="16"/>
              </w:rPr>
              <w:t>- 16.79      27.46</w:t>
            </w:r>
          </w:p>
        </w:tc>
      </w:tr>
      <w:tr w:rsidR="00F53163" w:rsidRPr="00F067B8" w:rsidTr="00B46B9B">
        <w:trPr>
          <w:trHeight w:val="525"/>
          <w:jc w:val="center"/>
        </w:trPr>
        <w:tc>
          <w:tcPr>
            <w:tcW w:w="510" w:type="dxa"/>
            <w:tcBorders>
              <w:left w:val="double" w:sz="4" w:space="0" w:color="auto"/>
              <w:bottom w:val="double" w:sz="4" w:space="0" w:color="auto"/>
            </w:tcBorders>
            <w:vAlign w:val="center"/>
          </w:tcPr>
          <w:p w:rsidR="00F53163" w:rsidRPr="00310B55" w:rsidRDefault="007368CE" w:rsidP="00E109A5">
            <w:pPr>
              <w:jc w:val="center"/>
              <w:rPr>
                <w:b/>
                <w:sz w:val="16"/>
                <w:szCs w:val="16"/>
              </w:rPr>
            </w:pPr>
            <w:r>
              <w:rPr>
                <w:b/>
                <w:sz w:val="16"/>
                <w:szCs w:val="16"/>
              </w:rPr>
              <w:t xml:space="preserve">  </w:t>
            </w:r>
            <w:r w:rsidR="00F53163" w:rsidRPr="00310B55">
              <w:rPr>
                <w:b/>
                <w:sz w:val="16"/>
                <w:szCs w:val="16"/>
              </w:rPr>
              <w:t>4</w:t>
            </w:r>
          </w:p>
        </w:tc>
        <w:tc>
          <w:tcPr>
            <w:tcW w:w="360" w:type="dxa"/>
            <w:tcBorders>
              <w:bottom w:val="double" w:sz="4" w:space="0" w:color="auto"/>
            </w:tcBorders>
            <w:vAlign w:val="center"/>
          </w:tcPr>
          <w:p w:rsidR="00F53163" w:rsidRPr="00310B55" w:rsidRDefault="00F53163" w:rsidP="00E109A5">
            <w:pPr>
              <w:jc w:val="center"/>
              <w:rPr>
                <w:b/>
                <w:sz w:val="16"/>
                <w:szCs w:val="16"/>
              </w:rPr>
            </w:pPr>
            <w:r w:rsidRPr="00310B55">
              <w:rPr>
                <w:b/>
                <w:sz w:val="16"/>
                <w:szCs w:val="16"/>
              </w:rPr>
              <w:t>5</w:t>
            </w:r>
          </w:p>
        </w:tc>
        <w:tc>
          <w:tcPr>
            <w:tcW w:w="623" w:type="dxa"/>
            <w:tcBorders>
              <w:bottom w:val="double" w:sz="4" w:space="0" w:color="auto"/>
              <w:right w:val="double" w:sz="4" w:space="0" w:color="auto"/>
            </w:tcBorders>
          </w:tcPr>
          <w:p w:rsidR="00F53163" w:rsidRPr="00310B55" w:rsidRDefault="00F53163" w:rsidP="00E109A5">
            <w:pPr>
              <w:jc w:val="center"/>
              <w:rPr>
                <w:b/>
                <w:i/>
                <w:sz w:val="16"/>
                <w:szCs w:val="16"/>
              </w:rPr>
            </w:pPr>
            <w:r w:rsidRPr="00310B55">
              <w:rPr>
                <w:b/>
                <w:i/>
                <w:sz w:val="16"/>
                <w:szCs w:val="16"/>
              </w:rPr>
              <w:t>A</w:t>
            </w:r>
          </w:p>
          <w:p w:rsidR="00F53163" w:rsidRPr="00310B55" w:rsidRDefault="00F53163" w:rsidP="00E109A5">
            <w:pPr>
              <w:jc w:val="center"/>
              <w:rPr>
                <w:b/>
                <w:i/>
                <w:sz w:val="16"/>
                <w:szCs w:val="16"/>
              </w:rPr>
            </w:pPr>
            <w:r w:rsidRPr="00310B55">
              <w:rPr>
                <w:b/>
                <w:i/>
                <w:sz w:val="16"/>
                <w:szCs w:val="16"/>
              </w:rPr>
              <w:t>B</w:t>
            </w:r>
          </w:p>
          <w:p w:rsidR="00F53163" w:rsidRPr="00310B55" w:rsidRDefault="00F53163" w:rsidP="00E109A5">
            <w:pPr>
              <w:jc w:val="center"/>
              <w:rPr>
                <w:b/>
                <w:i/>
                <w:sz w:val="16"/>
                <w:szCs w:val="16"/>
              </w:rPr>
            </w:pPr>
            <w:r w:rsidRPr="00310B55">
              <w:rPr>
                <w:b/>
                <w:i/>
                <w:sz w:val="16"/>
                <w:szCs w:val="16"/>
              </w:rPr>
              <w:t>C</w:t>
            </w:r>
          </w:p>
        </w:tc>
        <w:tc>
          <w:tcPr>
            <w:tcW w:w="1350" w:type="dxa"/>
            <w:tcBorders>
              <w:left w:val="double" w:sz="4" w:space="0" w:color="auto"/>
              <w:bottom w:val="double" w:sz="4" w:space="0" w:color="auto"/>
            </w:tcBorders>
            <w:vAlign w:val="center"/>
          </w:tcPr>
          <w:p w:rsidR="00F53163" w:rsidRDefault="00B335AC" w:rsidP="00E109A5">
            <w:pPr>
              <w:rPr>
                <w:sz w:val="16"/>
                <w:szCs w:val="16"/>
              </w:rPr>
            </w:pPr>
            <w:r>
              <w:rPr>
                <w:sz w:val="16"/>
                <w:szCs w:val="16"/>
              </w:rPr>
              <w:t xml:space="preserve">    6.26    </w:t>
            </w:r>
            <w:r w:rsidR="009E43FC">
              <w:rPr>
                <w:sz w:val="16"/>
                <w:szCs w:val="16"/>
              </w:rPr>
              <w:t xml:space="preserve"> </w:t>
            </w:r>
            <w:r>
              <w:rPr>
                <w:sz w:val="16"/>
                <w:szCs w:val="16"/>
              </w:rPr>
              <w:t xml:space="preserve">   -</w:t>
            </w:r>
            <w:r w:rsidR="00FF1B94">
              <w:rPr>
                <w:sz w:val="16"/>
                <w:szCs w:val="16"/>
              </w:rPr>
              <w:t xml:space="preserve"> </w:t>
            </w:r>
            <w:r>
              <w:rPr>
                <w:sz w:val="16"/>
                <w:szCs w:val="16"/>
              </w:rPr>
              <w:t>2.81</w:t>
            </w:r>
          </w:p>
          <w:p w:rsidR="00F53163" w:rsidRDefault="00F53163" w:rsidP="00E109A5">
            <w:pPr>
              <w:rPr>
                <w:sz w:val="16"/>
                <w:szCs w:val="16"/>
              </w:rPr>
            </w:pPr>
            <w:r>
              <w:rPr>
                <w:sz w:val="16"/>
                <w:szCs w:val="16"/>
              </w:rPr>
              <w:t xml:space="preserve">  </w:t>
            </w:r>
            <w:r w:rsidR="007F0BFF">
              <w:rPr>
                <w:sz w:val="16"/>
                <w:szCs w:val="16"/>
              </w:rPr>
              <w:t xml:space="preserve"> </w:t>
            </w:r>
            <w:r w:rsidR="00B335AC">
              <w:rPr>
                <w:sz w:val="16"/>
                <w:szCs w:val="16"/>
              </w:rPr>
              <w:t xml:space="preserve"> 6.26    </w:t>
            </w:r>
            <w:r w:rsidR="009E43FC">
              <w:rPr>
                <w:sz w:val="16"/>
                <w:szCs w:val="16"/>
              </w:rPr>
              <w:t xml:space="preserve"> </w:t>
            </w:r>
            <w:r w:rsidR="00B335AC">
              <w:rPr>
                <w:sz w:val="16"/>
                <w:szCs w:val="16"/>
              </w:rPr>
              <w:t xml:space="preserve">   -</w:t>
            </w:r>
            <w:r w:rsidR="00FF1B94">
              <w:rPr>
                <w:sz w:val="16"/>
                <w:szCs w:val="16"/>
              </w:rPr>
              <w:t xml:space="preserve"> </w:t>
            </w:r>
            <w:r w:rsidR="00B335AC">
              <w:rPr>
                <w:sz w:val="16"/>
                <w:szCs w:val="16"/>
              </w:rPr>
              <w:t>2.81</w:t>
            </w:r>
          </w:p>
          <w:p w:rsidR="00F53163" w:rsidRPr="009B765F" w:rsidRDefault="00F53163" w:rsidP="009E43FC">
            <w:pPr>
              <w:rPr>
                <w:sz w:val="16"/>
                <w:szCs w:val="16"/>
              </w:rPr>
            </w:pPr>
            <w:r>
              <w:rPr>
                <w:sz w:val="16"/>
                <w:szCs w:val="16"/>
              </w:rPr>
              <w:t xml:space="preserve"> </w:t>
            </w:r>
            <w:r w:rsidR="007F0BFF">
              <w:rPr>
                <w:sz w:val="16"/>
                <w:szCs w:val="16"/>
              </w:rPr>
              <w:t xml:space="preserve"> </w:t>
            </w:r>
            <w:r w:rsidR="00B335AC">
              <w:rPr>
                <w:sz w:val="16"/>
                <w:szCs w:val="16"/>
              </w:rPr>
              <w:t xml:space="preserve">  6.26    </w:t>
            </w:r>
            <w:r w:rsidR="009E43FC">
              <w:rPr>
                <w:sz w:val="16"/>
                <w:szCs w:val="16"/>
              </w:rPr>
              <w:t xml:space="preserve"> </w:t>
            </w:r>
            <w:r w:rsidR="00B335AC">
              <w:rPr>
                <w:sz w:val="16"/>
                <w:szCs w:val="16"/>
              </w:rPr>
              <w:t xml:space="preserve">   -</w:t>
            </w:r>
            <w:r w:rsidR="00FF1B94">
              <w:rPr>
                <w:sz w:val="16"/>
                <w:szCs w:val="16"/>
              </w:rPr>
              <w:t xml:space="preserve"> </w:t>
            </w:r>
            <w:r w:rsidR="00B335AC">
              <w:rPr>
                <w:sz w:val="16"/>
                <w:szCs w:val="16"/>
              </w:rPr>
              <w:t>2</w:t>
            </w:r>
            <w:r>
              <w:rPr>
                <w:sz w:val="16"/>
                <w:szCs w:val="16"/>
              </w:rPr>
              <w:t>.</w:t>
            </w:r>
            <w:r w:rsidR="00B335AC">
              <w:rPr>
                <w:sz w:val="16"/>
                <w:szCs w:val="16"/>
              </w:rPr>
              <w:t>81</w:t>
            </w:r>
          </w:p>
        </w:tc>
        <w:tc>
          <w:tcPr>
            <w:tcW w:w="1350" w:type="dxa"/>
            <w:tcBorders>
              <w:bottom w:val="double" w:sz="4" w:space="0" w:color="auto"/>
              <w:right w:val="double" w:sz="4" w:space="0" w:color="auto"/>
            </w:tcBorders>
            <w:vAlign w:val="center"/>
          </w:tcPr>
          <w:p w:rsidR="00F53163" w:rsidRDefault="00B07B34" w:rsidP="00F53163">
            <w:pPr>
              <w:rPr>
                <w:sz w:val="16"/>
                <w:szCs w:val="16"/>
              </w:rPr>
            </w:pPr>
            <w:r>
              <w:rPr>
                <w:sz w:val="16"/>
                <w:szCs w:val="16"/>
              </w:rPr>
              <w:t xml:space="preserve">  -</w:t>
            </w:r>
            <w:r w:rsidR="00482D5C">
              <w:rPr>
                <w:sz w:val="16"/>
                <w:szCs w:val="16"/>
              </w:rPr>
              <w:t xml:space="preserve"> </w:t>
            </w:r>
            <w:r>
              <w:rPr>
                <w:sz w:val="16"/>
                <w:szCs w:val="16"/>
              </w:rPr>
              <w:t>6.22</w:t>
            </w:r>
            <w:r w:rsidR="00F53163">
              <w:rPr>
                <w:sz w:val="16"/>
                <w:szCs w:val="16"/>
              </w:rPr>
              <w:t xml:space="preserve">   </w:t>
            </w:r>
            <w:r>
              <w:rPr>
                <w:sz w:val="16"/>
                <w:szCs w:val="16"/>
              </w:rPr>
              <w:t xml:space="preserve">  </w:t>
            </w:r>
            <w:r w:rsidR="00CB41C3">
              <w:rPr>
                <w:sz w:val="16"/>
                <w:szCs w:val="16"/>
              </w:rPr>
              <w:t xml:space="preserve"> -</w:t>
            </w:r>
            <w:r w:rsidR="00482D5C">
              <w:rPr>
                <w:sz w:val="16"/>
                <w:szCs w:val="16"/>
              </w:rPr>
              <w:t xml:space="preserve"> </w:t>
            </w:r>
            <w:r w:rsidR="00CB41C3">
              <w:rPr>
                <w:sz w:val="16"/>
                <w:szCs w:val="16"/>
              </w:rPr>
              <w:t>1</w:t>
            </w:r>
            <w:r>
              <w:rPr>
                <w:sz w:val="16"/>
                <w:szCs w:val="16"/>
              </w:rPr>
              <w:t>.</w:t>
            </w:r>
            <w:r w:rsidR="00CB41C3">
              <w:rPr>
                <w:sz w:val="16"/>
                <w:szCs w:val="16"/>
              </w:rPr>
              <w:t>7</w:t>
            </w:r>
            <w:r>
              <w:rPr>
                <w:sz w:val="16"/>
                <w:szCs w:val="16"/>
              </w:rPr>
              <w:t>8</w:t>
            </w:r>
          </w:p>
          <w:p w:rsidR="00F53163" w:rsidRDefault="00B07B34" w:rsidP="00F53163">
            <w:pPr>
              <w:rPr>
                <w:sz w:val="16"/>
                <w:szCs w:val="16"/>
              </w:rPr>
            </w:pPr>
            <w:r>
              <w:rPr>
                <w:sz w:val="16"/>
                <w:szCs w:val="16"/>
              </w:rPr>
              <w:t xml:space="preserve">  -</w:t>
            </w:r>
            <w:r w:rsidR="00482D5C">
              <w:rPr>
                <w:sz w:val="16"/>
                <w:szCs w:val="16"/>
              </w:rPr>
              <w:t xml:space="preserve"> </w:t>
            </w:r>
            <w:r>
              <w:rPr>
                <w:sz w:val="16"/>
                <w:szCs w:val="16"/>
              </w:rPr>
              <w:t>6.22</w:t>
            </w:r>
            <w:r w:rsidR="00F53163">
              <w:rPr>
                <w:sz w:val="16"/>
                <w:szCs w:val="16"/>
              </w:rPr>
              <w:t xml:space="preserve"> </w:t>
            </w:r>
            <w:r w:rsidR="007F0BFF">
              <w:rPr>
                <w:sz w:val="16"/>
                <w:szCs w:val="16"/>
              </w:rPr>
              <w:t xml:space="preserve"> </w:t>
            </w:r>
            <w:r w:rsidR="00F53163">
              <w:rPr>
                <w:sz w:val="16"/>
                <w:szCs w:val="16"/>
              </w:rPr>
              <w:t xml:space="preserve"> </w:t>
            </w:r>
            <w:r>
              <w:rPr>
                <w:sz w:val="16"/>
                <w:szCs w:val="16"/>
              </w:rPr>
              <w:t xml:space="preserve"> </w:t>
            </w:r>
            <w:r w:rsidR="00CB41C3">
              <w:rPr>
                <w:sz w:val="16"/>
                <w:szCs w:val="16"/>
              </w:rPr>
              <w:t xml:space="preserve"> </w:t>
            </w:r>
            <w:r>
              <w:rPr>
                <w:sz w:val="16"/>
                <w:szCs w:val="16"/>
              </w:rPr>
              <w:t xml:space="preserve"> </w:t>
            </w:r>
            <w:r w:rsidR="00CB41C3">
              <w:rPr>
                <w:sz w:val="16"/>
                <w:szCs w:val="16"/>
              </w:rPr>
              <w:t>-</w:t>
            </w:r>
            <w:r w:rsidR="00482D5C">
              <w:rPr>
                <w:sz w:val="16"/>
                <w:szCs w:val="16"/>
              </w:rPr>
              <w:t xml:space="preserve"> </w:t>
            </w:r>
            <w:r w:rsidR="00CB41C3">
              <w:rPr>
                <w:sz w:val="16"/>
                <w:szCs w:val="16"/>
              </w:rPr>
              <w:t>1</w:t>
            </w:r>
            <w:r>
              <w:rPr>
                <w:sz w:val="16"/>
                <w:szCs w:val="16"/>
              </w:rPr>
              <w:t>.</w:t>
            </w:r>
            <w:r w:rsidR="00CB41C3">
              <w:rPr>
                <w:sz w:val="16"/>
                <w:szCs w:val="16"/>
              </w:rPr>
              <w:t>7</w:t>
            </w:r>
            <w:r>
              <w:rPr>
                <w:sz w:val="16"/>
                <w:szCs w:val="16"/>
              </w:rPr>
              <w:t>8</w:t>
            </w:r>
          </w:p>
          <w:p w:rsidR="00F53163" w:rsidRPr="009B765F" w:rsidRDefault="00B07B34" w:rsidP="00482D5C">
            <w:pPr>
              <w:rPr>
                <w:sz w:val="16"/>
                <w:szCs w:val="16"/>
              </w:rPr>
            </w:pPr>
            <w:r>
              <w:rPr>
                <w:sz w:val="16"/>
                <w:szCs w:val="16"/>
              </w:rPr>
              <w:t xml:space="preserve">  -</w:t>
            </w:r>
            <w:r w:rsidR="00482D5C">
              <w:rPr>
                <w:sz w:val="16"/>
                <w:szCs w:val="16"/>
              </w:rPr>
              <w:t xml:space="preserve"> </w:t>
            </w:r>
            <w:r>
              <w:rPr>
                <w:sz w:val="16"/>
                <w:szCs w:val="16"/>
              </w:rPr>
              <w:t>6.22</w:t>
            </w:r>
            <w:r w:rsidR="00F53163">
              <w:rPr>
                <w:sz w:val="16"/>
                <w:szCs w:val="16"/>
              </w:rPr>
              <w:t xml:space="preserve">   </w:t>
            </w:r>
            <w:r w:rsidR="009E43FC">
              <w:rPr>
                <w:sz w:val="16"/>
                <w:szCs w:val="16"/>
              </w:rPr>
              <w:t xml:space="preserve"> </w:t>
            </w:r>
            <w:r>
              <w:rPr>
                <w:sz w:val="16"/>
                <w:szCs w:val="16"/>
              </w:rPr>
              <w:t xml:space="preserve"> </w:t>
            </w:r>
            <w:r w:rsidR="00CB41C3">
              <w:rPr>
                <w:sz w:val="16"/>
                <w:szCs w:val="16"/>
              </w:rPr>
              <w:t xml:space="preserve"> -</w:t>
            </w:r>
            <w:r w:rsidR="00482D5C">
              <w:rPr>
                <w:sz w:val="16"/>
                <w:szCs w:val="16"/>
              </w:rPr>
              <w:t xml:space="preserve"> </w:t>
            </w:r>
            <w:r w:rsidR="00CB41C3">
              <w:rPr>
                <w:sz w:val="16"/>
                <w:szCs w:val="16"/>
              </w:rPr>
              <w:t>1</w:t>
            </w:r>
            <w:r w:rsidR="00F53163">
              <w:rPr>
                <w:sz w:val="16"/>
                <w:szCs w:val="16"/>
              </w:rPr>
              <w:t>.</w:t>
            </w:r>
            <w:r w:rsidR="00CB41C3">
              <w:rPr>
                <w:sz w:val="16"/>
                <w:szCs w:val="16"/>
              </w:rPr>
              <w:t>7</w:t>
            </w:r>
            <w:r>
              <w:rPr>
                <w:sz w:val="16"/>
                <w:szCs w:val="16"/>
              </w:rPr>
              <w:t>8</w:t>
            </w:r>
          </w:p>
        </w:tc>
        <w:tc>
          <w:tcPr>
            <w:tcW w:w="1350" w:type="dxa"/>
            <w:tcBorders>
              <w:left w:val="double" w:sz="4" w:space="0" w:color="auto"/>
              <w:bottom w:val="double" w:sz="4" w:space="0" w:color="auto"/>
            </w:tcBorders>
            <w:vAlign w:val="center"/>
          </w:tcPr>
          <w:p w:rsidR="00F53163" w:rsidRDefault="00F53163" w:rsidP="00E36380">
            <w:pPr>
              <w:rPr>
                <w:sz w:val="16"/>
                <w:szCs w:val="16"/>
              </w:rPr>
            </w:pPr>
            <w:r>
              <w:rPr>
                <w:sz w:val="16"/>
                <w:szCs w:val="16"/>
              </w:rPr>
              <w:t xml:space="preserve">  </w:t>
            </w:r>
            <w:r w:rsidR="00A14349">
              <w:rPr>
                <w:sz w:val="16"/>
                <w:szCs w:val="16"/>
              </w:rPr>
              <w:t xml:space="preserve">  </w:t>
            </w:r>
            <w:r w:rsidR="001331E4">
              <w:rPr>
                <w:sz w:val="16"/>
                <w:szCs w:val="16"/>
              </w:rPr>
              <w:t>6.2</w:t>
            </w:r>
            <w:r>
              <w:rPr>
                <w:sz w:val="16"/>
                <w:szCs w:val="16"/>
              </w:rPr>
              <w:t xml:space="preserve">1      </w:t>
            </w:r>
            <w:r w:rsidR="001331E4">
              <w:rPr>
                <w:sz w:val="16"/>
                <w:szCs w:val="16"/>
              </w:rPr>
              <w:t>- 2.73</w:t>
            </w:r>
          </w:p>
          <w:p w:rsidR="00F53163" w:rsidRDefault="00F53163" w:rsidP="00E36380">
            <w:pPr>
              <w:rPr>
                <w:sz w:val="16"/>
                <w:szCs w:val="16"/>
              </w:rPr>
            </w:pPr>
            <w:r>
              <w:rPr>
                <w:sz w:val="16"/>
                <w:szCs w:val="16"/>
              </w:rPr>
              <w:t xml:space="preserve">  </w:t>
            </w:r>
            <w:r w:rsidR="00A14349">
              <w:rPr>
                <w:sz w:val="16"/>
                <w:szCs w:val="16"/>
              </w:rPr>
              <w:t xml:space="preserve">  </w:t>
            </w:r>
            <w:r w:rsidR="001331E4">
              <w:rPr>
                <w:sz w:val="16"/>
                <w:szCs w:val="16"/>
              </w:rPr>
              <w:t>5</w:t>
            </w:r>
            <w:r>
              <w:rPr>
                <w:sz w:val="16"/>
                <w:szCs w:val="16"/>
              </w:rPr>
              <w:t>.</w:t>
            </w:r>
            <w:r w:rsidR="001331E4">
              <w:rPr>
                <w:sz w:val="16"/>
                <w:szCs w:val="16"/>
              </w:rPr>
              <w:t>85</w:t>
            </w:r>
            <w:r>
              <w:rPr>
                <w:sz w:val="16"/>
                <w:szCs w:val="16"/>
              </w:rPr>
              <w:t xml:space="preserve">      </w:t>
            </w:r>
            <w:r w:rsidR="001331E4">
              <w:rPr>
                <w:sz w:val="16"/>
                <w:szCs w:val="16"/>
              </w:rPr>
              <w:t>-</w:t>
            </w:r>
            <w:r>
              <w:rPr>
                <w:sz w:val="16"/>
                <w:szCs w:val="16"/>
              </w:rPr>
              <w:t xml:space="preserve"> </w:t>
            </w:r>
            <w:r w:rsidR="001331E4">
              <w:rPr>
                <w:sz w:val="16"/>
                <w:szCs w:val="16"/>
              </w:rPr>
              <w:t>2.85</w:t>
            </w:r>
          </w:p>
          <w:p w:rsidR="00F53163" w:rsidRPr="009B765F" w:rsidRDefault="00F53163" w:rsidP="001331E4">
            <w:pPr>
              <w:rPr>
                <w:sz w:val="16"/>
                <w:szCs w:val="16"/>
              </w:rPr>
            </w:pPr>
            <w:r>
              <w:rPr>
                <w:sz w:val="16"/>
                <w:szCs w:val="16"/>
              </w:rPr>
              <w:t xml:space="preserve">  </w:t>
            </w:r>
            <w:r w:rsidR="00A14349">
              <w:rPr>
                <w:sz w:val="16"/>
                <w:szCs w:val="16"/>
              </w:rPr>
              <w:t xml:space="preserve">  </w:t>
            </w:r>
            <w:r w:rsidR="001331E4">
              <w:rPr>
                <w:sz w:val="16"/>
                <w:szCs w:val="16"/>
              </w:rPr>
              <w:t>6.65</w:t>
            </w:r>
            <w:r>
              <w:rPr>
                <w:sz w:val="16"/>
                <w:szCs w:val="16"/>
              </w:rPr>
              <w:t xml:space="preserve">      </w:t>
            </w:r>
            <w:r w:rsidR="001331E4">
              <w:rPr>
                <w:sz w:val="16"/>
                <w:szCs w:val="16"/>
              </w:rPr>
              <w:t>-</w:t>
            </w:r>
            <w:r>
              <w:rPr>
                <w:sz w:val="16"/>
                <w:szCs w:val="16"/>
              </w:rPr>
              <w:t xml:space="preserve"> </w:t>
            </w:r>
            <w:r w:rsidR="001331E4">
              <w:rPr>
                <w:sz w:val="16"/>
                <w:szCs w:val="16"/>
              </w:rPr>
              <w:t>2.87</w:t>
            </w:r>
          </w:p>
        </w:tc>
        <w:tc>
          <w:tcPr>
            <w:tcW w:w="1429" w:type="dxa"/>
            <w:tcBorders>
              <w:bottom w:val="double" w:sz="4" w:space="0" w:color="auto"/>
              <w:right w:val="double" w:sz="4" w:space="0" w:color="auto"/>
            </w:tcBorders>
            <w:vAlign w:val="center"/>
          </w:tcPr>
          <w:p w:rsidR="00F53163" w:rsidRDefault="00F53163" w:rsidP="00E36380">
            <w:pPr>
              <w:rPr>
                <w:sz w:val="16"/>
                <w:szCs w:val="16"/>
              </w:rPr>
            </w:pPr>
            <w:r>
              <w:rPr>
                <w:sz w:val="16"/>
                <w:szCs w:val="16"/>
              </w:rPr>
              <w:t xml:space="preserve">  -</w:t>
            </w:r>
            <w:r w:rsidR="004807B3">
              <w:rPr>
                <w:sz w:val="16"/>
                <w:szCs w:val="16"/>
              </w:rPr>
              <w:t xml:space="preserve"> </w:t>
            </w:r>
            <w:r w:rsidR="001331E4">
              <w:rPr>
                <w:sz w:val="16"/>
                <w:szCs w:val="16"/>
              </w:rPr>
              <w:t>6.20</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331E4">
              <w:rPr>
                <w:sz w:val="16"/>
                <w:szCs w:val="16"/>
              </w:rPr>
              <w:t>2.00</w:t>
            </w:r>
          </w:p>
          <w:p w:rsidR="00F53163" w:rsidRDefault="00F53163" w:rsidP="00E36380">
            <w:pPr>
              <w:rPr>
                <w:sz w:val="16"/>
                <w:szCs w:val="16"/>
              </w:rPr>
            </w:pPr>
            <w:r>
              <w:rPr>
                <w:sz w:val="16"/>
                <w:szCs w:val="16"/>
              </w:rPr>
              <w:t xml:space="preserve">  -</w:t>
            </w:r>
            <w:r w:rsidR="004807B3">
              <w:rPr>
                <w:sz w:val="16"/>
                <w:szCs w:val="16"/>
              </w:rPr>
              <w:t xml:space="preserve"> </w:t>
            </w:r>
            <w:r w:rsidR="001331E4">
              <w:rPr>
                <w:sz w:val="16"/>
                <w:szCs w:val="16"/>
              </w:rPr>
              <w:t>5.92</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331E4">
              <w:rPr>
                <w:sz w:val="16"/>
                <w:szCs w:val="16"/>
              </w:rPr>
              <w:t>1.78</w:t>
            </w:r>
          </w:p>
          <w:p w:rsidR="00F53163" w:rsidRPr="009B765F" w:rsidRDefault="00F53163" w:rsidP="004807B3">
            <w:pPr>
              <w:rPr>
                <w:sz w:val="16"/>
                <w:szCs w:val="16"/>
              </w:rPr>
            </w:pPr>
            <w:r>
              <w:rPr>
                <w:sz w:val="16"/>
                <w:szCs w:val="16"/>
              </w:rPr>
              <w:t xml:space="preserve">  -</w:t>
            </w:r>
            <w:r w:rsidR="004807B3">
              <w:rPr>
                <w:sz w:val="16"/>
                <w:szCs w:val="16"/>
              </w:rPr>
              <w:t xml:space="preserve"> </w:t>
            </w:r>
            <w:r w:rsidR="001331E4">
              <w:rPr>
                <w:sz w:val="16"/>
                <w:szCs w:val="16"/>
              </w:rPr>
              <w:t>6.55</w:t>
            </w:r>
            <w:r>
              <w:rPr>
                <w:sz w:val="16"/>
                <w:szCs w:val="16"/>
              </w:rPr>
              <w:t xml:space="preserve">     </w:t>
            </w:r>
            <w:r w:rsidR="00B32092">
              <w:rPr>
                <w:sz w:val="16"/>
                <w:szCs w:val="16"/>
              </w:rPr>
              <w:t xml:space="preserve"> </w:t>
            </w:r>
            <w:r>
              <w:rPr>
                <w:sz w:val="16"/>
                <w:szCs w:val="16"/>
              </w:rPr>
              <w:t>-</w:t>
            </w:r>
            <w:r w:rsidR="004807B3">
              <w:rPr>
                <w:sz w:val="16"/>
                <w:szCs w:val="16"/>
              </w:rPr>
              <w:t xml:space="preserve"> </w:t>
            </w:r>
            <w:r w:rsidR="001331E4">
              <w:rPr>
                <w:sz w:val="16"/>
                <w:szCs w:val="16"/>
              </w:rPr>
              <w:t>1.</w:t>
            </w:r>
            <w:r>
              <w:rPr>
                <w:sz w:val="16"/>
                <w:szCs w:val="16"/>
              </w:rPr>
              <w:t>5</w:t>
            </w:r>
            <w:r w:rsidR="001331E4">
              <w:rPr>
                <w:sz w:val="16"/>
                <w:szCs w:val="16"/>
              </w:rPr>
              <w:t>7</w:t>
            </w:r>
          </w:p>
        </w:tc>
        <w:tc>
          <w:tcPr>
            <w:tcW w:w="1260" w:type="dxa"/>
            <w:tcBorders>
              <w:left w:val="double" w:sz="4" w:space="0" w:color="auto"/>
              <w:bottom w:val="double" w:sz="4" w:space="0" w:color="auto"/>
            </w:tcBorders>
            <w:vAlign w:val="center"/>
          </w:tcPr>
          <w:p w:rsidR="00F53163" w:rsidRDefault="007368CE" w:rsidP="00E36380">
            <w:pPr>
              <w:rPr>
                <w:sz w:val="16"/>
                <w:szCs w:val="16"/>
              </w:rPr>
            </w:pPr>
            <w:r>
              <w:rPr>
                <w:sz w:val="16"/>
                <w:szCs w:val="16"/>
              </w:rPr>
              <w:t xml:space="preserve"> </w:t>
            </w:r>
            <w:r w:rsidR="00E74228">
              <w:rPr>
                <w:sz w:val="16"/>
                <w:szCs w:val="16"/>
              </w:rPr>
              <w:t xml:space="preserve">  </w:t>
            </w:r>
            <w:r>
              <w:rPr>
                <w:sz w:val="16"/>
                <w:szCs w:val="16"/>
              </w:rPr>
              <w:t xml:space="preserve">6.87 </w:t>
            </w:r>
            <w:r w:rsidR="00E74228">
              <w:rPr>
                <w:sz w:val="16"/>
                <w:szCs w:val="16"/>
              </w:rPr>
              <w:t xml:space="preserve">      </w:t>
            </w:r>
            <w:r>
              <w:rPr>
                <w:sz w:val="16"/>
                <w:szCs w:val="16"/>
              </w:rPr>
              <w:t xml:space="preserve">  7.55</w:t>
            </w:r>
          </w:p>
          <w:p w:rsidR="007368CE" w:rsidRDefault="00E74228" w:rsidP="00E36380">
            <w:pPr>
              <w:rPr>
                <w:sz w:val="16"/>
                <w:szCs w:val="16"/>
              </w:rPr>
            </w:pPr>
            <w:r>
              <w:rPr>
                <w:sz w:val="16"/>
                <w:szCs w:val="16"/>
              </w:rPr>
              <w:t xml:space="preserve">   </w:t>
            </w:r>
            <w:r w:rsidR="007368CE">
              <w:rPr>
                <w:sz w:val="16"/>
                <w:szCs w:val="16"/>
              </w:rPr>
              <w:t xml:space="preserve">6.26  </w:t>
            </w:r>
            <w:r>
              <w:rPr>
                <w:sz w:val="16"/>
                <w:szCs w:val="16"/>
              </w:rPr>
              <w:t xml:space="preserve">       </w:t>
            </w:r>
            <w:r w:rsidR="007368CE">
              <w:rPr>
                <w:sz w:val="16"/>
                <w:szCs w:val="16"/>
              </w:rPr>
              <w:t>5.66</w:t>
            </w:r>
          </w:p>
          <w:p w:rsidR="007368CE" w:rsidRPr="009B765F" w:rsidRDefault="00E74228" w:rsidP="00E36380">
            <w:pPr>
              <w:rPr>
                <w:sz w:val="16"/>
                <w:szCs w:val="16"/>
              </w:rPr>
            </w:pPr>
            <w:r>
              <w:rPr>
                <w:sz w:val="16"/>
                <w:szCs w:val="16"/>
              </w:rPr>
              <w:t xml:space="preserve">   5.85         6.00</w:t>
            </w:r>
          </w:p>
        </w:tc>
        <w:tc>
          <w:tcPr>
            <w:tcW w:w="1368" w:type="dxa"/>
            <w:tcBorders>
              <w:bottom w:val="double" w:sz="4" w:space="0" w:color="auto"/>
              <w:right w:val="double" w:sz="4" w:space="0" w:color="auto"/>
            </w:tcBorders>
            <w:vAlign w:val="center"/>
          </w:tcPr>
          <w:p w:rsidR="00F53163" w:rsidRDefault="007368CE" w:rsidP="00E36380">
            <w:pPr>
              <w:rPr>
                <w:sz w:val="16"/>
                <w:szCs w:val="16"/>
              </w:rPr>
            </w:pPr>
            <w:r>
              <w:rPr>
                <w:sz w:val="16"/>
                <w:szCs w:val="16"/>
              </w:rPr>
              <w:t xml:space="preserve"> </w:t>
            </w:r>
            <w:r w:rsidR="00E74228">
              <w:rPr>
                <w:sz w:val="16"/>
                <w:szCs w:val="16"/>
              </w:rPr>
              <w:t xml:space="preserve"> - 6.66    - 11.94</w:t>
            </w:r>
          </w:p>
          <w:p w:rsidR="00E74228" w:rsidRDefault="00E74228" w:rsidP="00E36380">
            <w:pPr>
              <w:rPr>
                <w:sz w:val="16"/>
                <w:szCs w:val="16"/>
              </w:rPr>
            </w:pPr>
            <w:r>
              <w:rPr>
                <w:sz w:val="16"/>
                <w:szCs w:val="16"/>
              </w:rPr>
              <w:t xml:space="preserve">  - 6.20    - 10.37</w:t>
            </w:r>
          </w:p>
          <w:p w:rsidR="00E74228" w:rsidRPr="009B765F" w:rsidRDefault="00E74228" w:rsidP="00E36380">
            <w:pPr>
              <w:rPr>
                <w:sz w:val="16"/>
                <w:szCs w:val="16"/>
              </w:rPr>
            </w:pPr>
            <w:r>
              <w:rPr>
                <w:sz w:val="16"/>
                <w:szCs w:val="16"/>
              </w:rPr>
              <w:t xml:space="preserve">  - 5.82    - 10.64</w:t>
            </w:r>
          </w:p>
        </w:tc>
      </w:tr>
    </w:tbl>
    <w:p w:rsidR="00812F1A" w:rsidRDefault="00812F1A" w:rsidP="009B765F">
      <w:pPr>
        <w:spacing w:line="360" w:lineRule="auto"/>
        <w:rPr>
          <w:b/>
        </w:rPr>
      </w:pPr>
    </w:p>
    <w:p w:rsidR="00692A57" w:rsidRDefault="00692A57" w:rsidP="009B765F">
      <w:pPr>
        <w:spacing w:line="360" w:lineRule="auto"/>
        <w:rPr>
          <w:b/>
        </w:rPr>
      </w:pPr>
    </w:p>
    <w:p w:rsidR="0009241E" w:rsidRDefault="0009241E" w:rsidP="00D51805">
      <w:pPr>
        <w:spacing w:line="360" w:lineRule="auto"/>
        <w:jc w:val="center"/>
        <w:rPr>
          <w:b/>
          <w:lang w:val="id-ID"/>
        </w:rPr>
      </w:pPr>
      <w:r>
        <w:rPr>
          <w:b/>
          <w:lang w:val="id-ID"/>
        </w:rPr>
        <w:t>5</w:t>
      </w:r>
      <w:r>
        <w:rPr>
          <w:b/>
        </w:rPr>
        <w:t xml:space="preserve">.  </w:t>
      </w:r>
      <w:r w:rsidRPr="00D85945">
        <w:rPr>
          <w:b/>
        </w:rPr>
        <w:t>CONCLUDING REMA</w:t>
      </w:r>
      <w:r w:rsidR="00CE1269">
        <w:rPr>
          <w:b/>
        </w:rPr>
        <w:t>R</w:t>
      </w:r>
      <w:r w:rsidRPr="00D85945">
        <w:rPr>
          <w:b/>
        </w:rPr>
        <w:t>KS</w:t>
      </w:r>
    </w:p>
    <w:p w:rsidR="0029688A" w:rsidRDefault="00310B55" w:rsidP="00A97A90">
      <w:pPr>
        <w:autoSpaceDE w:val="0"/>
        <w:autoSpaceDN w:val="0"/>
        <w:adjustRightInd w:val="0"/>
        <w:jc w:val="both"/>
        <w:rPr>
          <w:rFonts w:eastAsiaTheme="minorHAnsi"/>
        </w:rPr>
      </w:pPr>
      <w:r>
        <w:rPr>
          <w:b/>
        </w:rPr>
        <w:t xml:space="preserve">      </w:t>
      </w:r>
      <w:r w:rsidR="0056770E" w:rsidRPr="0056770E">
        <w:rPr>
          <w:rFonts w:eastAsiaTheme="minorHAnsi"/>
        </w:rPr>
        <w:t xml:space="preserve">This paper proposes an alternative approach for </w:t>
      </w:r>
      <w:r w:rsidR="00B10DC3">
        <w:rPr>
          <w:rFonts w:eastAsiaTheme="minorHAnsi"/>
        </w:rPr>
        <w:t>three phase Newton-Raphson load</w:t>
      </w:r>
      <w:r w:rsidR="0056770E" w:rsidRPr="0056770E">
        <w:rPr>
          <w:rFonts w:eastAsiaTheme="minorHAnsi"/>
        </w:rPr>
        <w:t xml:space="preserve"> flow calculation, especially in electric power transmission systems. The developed method is based on the nonlinear power-balanced equations, where the derivation of Jacobian matrices and their</w:t>
      </w:r>
      <w:r w:rsidR="007368CE">
        <w:rPr>
          <w:rFonts w:eastAsiaTheme="minorHAnsi"/>
        </w:rPr>
        <w:t xml:space="preserve">  </w:t>
      </w:r>
      <w:r w:rsidR="0056770E" w:rsidRPr="0056770E">
        <w:rPr>
          <w:rFonts w:eastAsiaTheme="minorHAnsi"/>
        </w:rPr>
        <w:t xml:space="preserve"> elements are fully provided. </w:t>
      </w:r>
      <w:r w:rsidR="00B10DC3">
        <w:rPr>
          <w:rFonts w:eastAsiaTheme="minorHAnsi"/>
        </w:rPr>
        <w:t>As confirmed by simulation results, the load flow can exploit the impact of unbalanced load</w:t>
      </w:r>
      <w:r w:rsidR="00186820">
        <w:rPr>
          <w:rFonts w:eastAsiaTheme="minorHAnsi"/>
        </w:rPr>
        <w:t xml:space="preserve"> on a three phase power system which is</w:t>
      </w:r>
      <w:r w:rsidR="00657F78">
        <w:rPr>
          <w:rFonts w:eastAsiaTheme="minorHAnsi"/>
        </w:rPr>
        <w:t xml:space="preserve"> the impact on power loss</w:t>
      </w:r>
      <w:r w:rsidR="00186820">
        <w:rPr>
          <w:rFonts w:eastAsiaTheme="minorHAnsi"/>
        </w:rPr>
        <w:t>es</w:t>
      </w:r>
      <w:r w:rsidR="00657F78">
        <w:rPr>
          <w:rFonts w:eastAsiaTheme="minorHAnsi"/>
        </w:rPr>
        <w:t>. H</w:t>
      </w:r>
      <w:r w:rsidR="00B10DC3">
        <w:rPr>
          <w:rFonts w:eastAsiaTheme="minorHAnsi"/>
        </w:rPr>
        <w:t>igh l</w:t>
      </w:r>
      <w:r w:rsidR="00657F78">
        <w:rPr>
          <w:rFonts w:eastAsiaTheme="minorHAnsi"/>
        </w:rPr>
        <w:t>evels of load unbalance created</w:t>
      </w:r>
      <w:r w:rsidR="00B10DC3">
        <w:rPr>
          <w:rFonts w:eastAsiaTheme="minorHAnsi"/>
        </w:rPr>
        <w:t xml:space="preserve"> greater losses</w:t>
      </w:r>
      <w:r w:rsidR="00657F78">
        <w:rPr>
          <w:rFonts w:eastAsiaTheme="minorHAnsi"/>
        </w:rPr>
        <w:t xml:space="preserve"> while the same demand is hold </w:t>
      </w:r>
      <w:r w:rsidR="002D423B">
        <w:rPr>
          <w:rFonts w:eastAsiaTheme="minorHAnsi"/>
        </w:rPr>
        <w:t>at each unbalance scenario</w:t>
      </w:r>
      <w:r w:rsidR="00B10DC3">
        <w:rPr>
          <w:rFonts w:eastAsiaTheme="minorHAnsi"/>
        </w:rPr>
        <w:t>.</w:t>
      </w:r>
    </w:p>
    <w:p w:rsidR="007E77F5" w:rsidRDefault="007E77F5" w:rsidP="00A97A90">
      <w:pPr>
        <w:autoSpaceDE w:val="0"/>
        <w:autoSpaceDN w:val="0"/>
        <w:adjustRightInd w:val="0"/>
        <w:jc w:val="both"/>
        <w:rPr>
          <w:b/>
        </w:rPr>
      </w:pPr>
    </w:p>
    <w:p w:rsidR="00692A57" w:rsidRPr="00A97A90" w:rsidRDefault="00692A57" w:rsidP="00A97A90">
      <w:pPr>
        <w:autoSpaceDE w:val="0"/>
        <w:autoSpaceDN w:val="0"/>
        <w:adjustRightInd w:val="0"/>
        <w:jc w:val="both"/>
        <w:rPr>
          <w:b/>
        </w:rPr>
      </w:pPr>
    </w:p>
    <w:p w:rsidR="009A0D09" w:rsidRDefault="0009241E" w:rsidP="00A97A90">
      <w:pPr>
        <w:spacing w:line="360" w:lineRule="auto"/>
        <w:jc w:val="center"/>
        <w:rPr>
          <w:b/>
        </w:rPr>
      </w:pPr>
      <w:r>
        <w:rPr>
          <w:b/>
        </w:rPr>
        <w:t>REFERENCES</w:t>
      </w:r>
    </w:p>
    <w:p w:rsidR="00E26A23" w:rsidRPr="00E26A23" w:rsidRDefault="009A0D09" w:rsidP="0029688A">
      <w:pPr>
        <w:jc w:val="both"/>
        <w:rPr>
          <w:rFonts w:ascii="Times-Roman" w:hAnsi="Times-Roman" w:cs="Times-Roman"/>
        </w:rPr>
      </w:pPr>
      <w:r w:rsidRPr="009A0D09">
        <w:t xml:space="preserve">Abdel-Akher, M., Nor, K. M., </w:t>
      </w:r>
      <w:r>
        <w:t xml:space="preserve">Rashid,A. H. A., 2005, </w:t>
      </w:r>
      <w:r w:rsidRPr="00582B36">
        <w:t>Improved Three-Phase Power-Flow Using Equence Components</w:t>
      </w:r>
      <w:r>
        <w:t xml:space="preserve">, </w:t>
      </w:r>
      <w:r w:rsidRPr="00582B36">
        <w:rPr>
          <w:rFonts w:ascii="Times-Roman" w:hAnsi="Times-Roman" w:cs="Times-Roman"/>
          <w:i/>
        </w:rPr>
        <w:t>IEEE Transaction on Power Systems</w:t>
      </w:r>
      <w:r>
        <w:rPr>
          <w:rFonts w:ascii="Times-Roman" w:hAnsi="Times-Roman" w:cs="Times-Roman"/>
        </w:rPr>
        <w:t>, Vol. 20, No. 3, pp. 1389-1397, August.</w:t>
      </w:r>
    </w:p>
    <w:p w:rsidR="00E26A23" w:rsidRDefault="00E26A23" w:rsidP="0029688A">
      <w:pPr>
        <w:jc w:val="both"/>
      </w:pPr>
    </w:p>
    <w:p w:rsidR="007B743C" w:rsidRPr="007B743C" w:rsidRDefault="007B743C" w:rsidP="000045AE">
      <w:pPr>
        <w:jc w:val="both"/>
      </w:pPr>
      <w:r>
        <w:t xml:space="preserve">Chen, B. K., Chen, M. S., Shoults, R. R., Liang,C. C., 1990,Hybrid Three Phase Load Flow, </w:t>
      </w:r>
      <w:r>
        <w:rPr>
          <w:i/>
        </w:rPr>
        <w:t xml:space="preserve">IEE Proceedings, </w:t>
      </w:r>
      <w:r>
        <w:t>Vol. 137, Part C, No. 3, pp. 177-185, May.</w:t>
      </w:r>
    </w:p>
    <w:p w:rsidR="007B743C" w:rsidRDefault="007B743C" w:rsidP="000045AE">
      <w:pPr>
        <w:jc w:val="both"/>
      </w:pPr>
    </w:p>
    <w:p w:rsidR="006D521F" w:rsidRDefault="0029688A" w:rsidP="00DD2D10">
      <w:pPr>
        <w:jc w:val="both"/>
        <w:rPr>
          <w:rFonts w:ascii="Times-Roman" w:hAnsi="Times-Roman" w:cs="Times-Roman"/>
        </w:rPr>
      </w:pPr>
      <w:r>
        <w:t xml:space="preserve">Chen, T. H., Yang, N. C., 2009, </w:t>
      </w:r>
      <w:r w:rsidRPr="00582B36">
        <w:t>Three-Phase Power-Flow by Direct Z</w:t>
      </w:r>
      <w:r w:rsidRPr="00582B36">
        <w:rPr>
          <w:vertAlign w:val="subscript"/>
        </w:rPr>
        <w:t>BR</w:t>
      </w:r>
      <w:r w:rsidRPr="00582B36">
        <w:t xml:space="preserve"> Method for</w:t>
      </w:r>
      <w:r w:rsidR="00E26A23" w:rsidRPr="00E26A23">
        <w:t xml:space="preserve"> </w:t>
      </w:r>
      <w:r w:rsidR="00E26A23" w:rsidRPr="00582B36">
        <w:t>Unbalanced Radial Distribution</w:t>
      </w:r>
      <w:r w:rsidR="00E26A23">
        <w:t xml:space="preserve">, </w:t>
      </w:r>
      <w:r w:rsidR="00F81674" w:rsidRPr="000045AE">
        <w:rPr>
          <w:i/>
        </w:rPr>
        <w:t>IEEE Trans</w:t>
      </w:r>
      <w:r w:rsidR="000045AE" w:rsidRPr="000045AE">
        <w:rPr>
          <w:i/>
        </w:rPr>
        <w:t>a</w:t>
      </w:r>
      <w:r w:rsidR="00F81674" w:rsidRPr="000045AE">
        <w:rPr>
          <w:i/>
        </w:rPr>
        <w:t>c</w:t>
      </w:r>
      <w:r w:rsidR="000045AE" w:rsidRPr="000045AE">
        <w:rPr>
          <w:i/>
        </w:rPr>
        <w:t>tion</w:t>
      </w:r>
      <w:r w:rsidR="000045AE" w:rsidRPr="000045AE">
        <w:rPr>
          <w:rFonts w:ascii="Times-Roman" w:hAnsi="Times-Roman" w:cs="Times-Roman"/>
          <w:i/>
        </w:rPr>
        <w:t xml:space="preserve"> </w:t>
      </w:r>
      <w:r w:rsidR="000045AE" w:rsidRPr="00582B36">
        <w:rPr>
          <w:rFonts w:ascii="Times-Roman" w:hAnsi="Times-Roman" w:cs="Times-Roman"/>
          <w:i/>
        </w:rPr>
        <w:t>on Generation, Transmission and Distribution</w:t>
      </w:r>
      <w:r w:rsidR="000045AE">
        <w:rPr>
          <w:rFonts w:ascii="Times-Roman" w:hAnsi="Times-Roman" w:cs="Times-Roman"/>
        </w:rPr>
        <w:t>, Vol. 3, No. 10, pp. 903-910, March.</w:t>
      </w:r>
    </w:p>
    <w:p w:rsidR="004554F4" w:rsidRPr="004554F4" w:rsidRDefault="004554F4" w:rsidP="00DD2D10">
      <w:pPr>
        <w:jc w:val="both"/>
        <w:rPr>
          <w:rFonts w:ascii="Times-Roman" w:hAnsi="Times-Roman" w:cs="Times-Roman"/>
        </w:rPr>
      </w:pPr>
    </w:p>
    <w:p w:rsidR="00423592" w:rsidRPr="007D10F5" w:rsidRDefault="007D10F5" w:rsidP="00DD2D10">
      <w:pPr>
        <w:jc w:val="both"/>
        <w:rPr>
          <w:rFonts w:ascii="Times-Roman" w:hAnsi="Times-Roman" w:cs="Times-Roman"/>
        </w:rPr>
      </w:pPr>
      <w:r>
        <w:rPr>
          <w:rFonts w:ascii="Times-Roman" w:hAnsi="Times-Roman" w:cs="Times-Roman"/>
        </w:rPr>
        <w:t xml:space="preserve">Kalyuzhny, A.,Kushnir, G., 2007, </w:t>
      </w:r>
      <w:r w:rsidR="00280289" w:rsidRPr="00582B36">
        <w:rPr>
          <w:rFonts w:ascii="Times-Roman" w:hAnsi="Times-Roman" w:cs="Times-Roman"/>
        </w:rPr>
        <w:t>Analysis of</w:t>
      </w:r>
      <w:r w:rsidRPr="00582B36">
        <w:rPr>
          <w:rFonts w:ascii="Times-Roman" w:hAnsi="Times-Roman" w:cs="Times-Roman"/>
        </w:rPr>
        <w:t xml:space="preserve"> Current Unbalance In Transmission System with Short Lines</w:t>
      </w:r>
      <w:r>
        <w:rPr>
          <w:rFonts w:ascii="Times-Roman" w:hAnsi="Times-Roman" w:cs="Times-Roman"/>
        </w:rPr>
        <w:t xml:space="preserve">, </w:t>
      </w:r>
      <w:r w:rsidRPr="00582B36">
        <w:rPr>
          <w:rFonts w:ascii="Times-Roman" w:hAnsi="Times-Roman" w:cs="Times-Roman"/>
          <w:i/>
        </w:rPr>
        <w:t>IEEE Transaction on Power Delivery</w:t>
      </w:r>
      <w:r>
        <w:rPr>
          <w:rFonts w:ascii="Times-Roman" w:hAnsi="Times-Roman" w:cs="Times-Roman"/>
        </w:rPr>
        <w:t>, Vol. 22, No. 2, pp. 1040-1048, April</w:t>
      </w:r>
      <w:r w:rsidR="009A0D09">
        <w:rPr>
          <w:rFonts w:ascii="Times-Roman" w:hAnsi="Times-Roman" w:cs="Times-Roman"/>
        </w:rPr>
        <w:t>.</w:t>
      </w:r>
    </w:p>
    <w:p w:rsidR="007C283B" w:rsidRDefault="007C283B" w:rsidP="00DD2D10">
      <w:pPr>
        <w:jc w:val="both"/>
        <w:rPr>
          <w:rFonts w:ascii="Times-Roman" w:hAnsi="Times-Roman" w:cs="Times-Roman"/>
        </w:rPr>
      </w:pPr>
    </w:p>
    <w:p w:rsidR="00186820" w:rsidRDefault="006D521F" w:rsidP="00DD2D10">
      <w:pPr>
        <w:adjustRightInd w:val="0"/>
        <w:jc w:val="both"/>
        <w:rPr>
          <w:rFonts w:ascii="Times-Roman" w:hAnsi="Times-Roman" w:cs="Times-Roman"/>
        </w:rPr>
      </w:pPr>
      <w:r>
        <w:rPr>
          <w:rFonts w:ascii="Times-Roman" w:hAnsi="Times-Roman" w:cs="Times-Roman"/>
        </w:rPr>
        <w:t xml:space="preserve">Pai, M. A., 1979, </w:t>
      </w:r>
      <w:r>
        <w:rPr>
          <w:rFonts w:ascii="Times-Roman" w:hAnsi="Times-Roman" w:cs="Times-Roman"/>
          <w:i/>
        </w:rPr>
        <w:t>Computer Techniques in Power System Analysis</w:t>
      </w:r>
      <w:r>
        <w:rPr>
          <w:rFonts w:ascii="Times-Roman" w:hAnsi="Times-Roman" w:cs="Times-Roman"/>
        </w:rPr>
        <w:t>, Tata McGraw-Hill Publishing Company Limited, New Delhi.</w:t>
      </w:r>
    </w:p>
    <w:p w:rsidR="00186820" w:rsidRDefault="00186820" w:rsidP="00DD2D10">
      <w:pPr>
        <w:adjustRightInd w:val="0"/>
        <w:jc w:val="both"/>
        <w:rPr>
          <w:rFonts w:ascii="Times-Roman" w:hAnsi="Times-Roman" w:cs="Times-Roman"/>
        </w:rPr>
      </w:pPr>
    </w:p>
    <w:p w:rsidR="007C283B" w:rsidRDefault="001B5CC3" w:rsidP="00DD2D10">
      <w:pPr>
        <w:adjustRightInd w:val="0"/>
        <w:jc w:val="both"/>
        <w:rPr>
          <w:rFonts w:ascii="Times-Roman" w:hAnsi="Times-Roman" w:cs="Times-Roman"/>
        </w:rPr>
      </w:pPr>
      <w:r>
        <w:rPr>
          <w:rFonts w:ascii="Times-Roman" w:hAnsi="Times-Roman" w:cs="Times-Roman"/>
        </w:rPr>
        <w:t xml:space="preserve">Peralta, J. A., de León, F., Mahseredjian, J., 2008, Unbalanced Multiphase Load-Flow Using a Positive-Sequence Load-Flow Program, </w:t>
      </w:r>
      <w:r w:rsidR="00CE5420" w:rsidRPr="00582B36">
        <w:rPr>
          <w:rFonts w:ascii="Times-Roman" w:hAnsi="Times-Roman" w:cs="Times-Roman"/>
          <w:i/>
        </w:rPr>
        <w:t xml:space="preserve">IEEE Transaction on Power </w:t>
      </w:r>
      <w:r w:rsidR="00CE5420">
        <w:rPr>
          <w:rFonts w:ascii="Times-Roman" w:hAnsi="Times-Roman" w:cs="Times-Roman"/>
          <w:i/>
        </w:rPr>
        <w:t>System</w:t>
      </w:r>
      <w:r w:rsidR="00CE5420">
        <w:rPr>
          <w:rFonts w:ascii="Times-Roman" w:hAnsi="Times-Roman" w:cs="Times-Roman"/>
        </w:rPr>
        <w:t>, Vol. 23, No. 2, pp. 469-476, May.</w:t>
      </w:r>
    </w:p>
    <w:p w:rsidR="00186820" w:rsidRPr="00441471" w:rsidRDefault="00186820" w:rsidP="00DD2D10">
      <w:pPr>
        <w:adjustRightInd w:val="0"/>
        <w:jc w:val="both"/>
        <w:rPr>
          <w:rFonts w:ascii="Times-Roman" w:hAnsi="Times-Roman" w:cs="Times-Roman"/>
        </w:rPr>
      </w:pPr>
    </w:p>
    <w:p w:rsidR="007C283B" w:rsidRDefault="0009241E" w:rsidP="000045AE">
      <w:pPr>
        <w:jc w:val="both"/>
        <w:rPr>
          <w:rFonts w:eastAsiaTheme="minorHAnsi"/>
          <w:lang w:eastAsia="id-ID"/>
        </w:rPr>
      </w:pPr>
      <w:r>
        <w:rPr>
          <w:rFonts w:eastAsiaTheme="minorHAnsi"/>
          <w:lang w:eastAsia="id-ID"/>
        </w:rPr>
        <w:t xml:space="preserve">Smith, B.C., Arrilaga, J., 1998, </w:t>
      </w:r>
      <w:r w:rsidRPr="00582B36">
        <w:rPr>
          <w:rFonts w:eastAsiaTheme="minorHAnsi"/>
          <w:lang w:eastAsia="id-ID"/>
        </w:rPr>
        <w:t>Improved Three-Phase Load Flow Using Phase and Sequence Component</w:t>
      </w:r>
      <w:r>
        <w:rPr>
          <w:rFonts w:eastAsiaTheme="minorHAnsi"/>
          <w:lang w:eastAsia="id-ID"/>
        </w:rPr>
        <w:t xml:space="preserve">, </w:t>
      </w:r>
      <w:r w:rsidRPr="00582B36">
        <w:rPr>
          <w:rFonts w:eastAsiaTheme="minorHAnsi"/>
          <w:i/>
          <w:lang w:eastAsia="id-ID"/>
        </w:rPr>
        <w:t>IEE Proceeding on Generation, Tranmission and Distribution</w:t>
      </w:r>
      <w:r>
        <w:rPr>
          <w:rFonts w:eastAsiaTheme="minorHAnsi"/>
          <w:lang w:eastAsia="id-ID"/>
        </w:rPr>
        <w:t xml:space="preserve">, Vol. 145, No. 3, pp. 245-250, May. </w:t>
      </w:r>
    </w:p>
    <w:p w:rsidR="00186820" w:rsidRPr="00103850" w:rsidRDefault="00186820" w:rsidP="000045AE">
      <w:pPr>
        <w:jc w:val="both"/>
        <w:rPr>
          <w:rFonts w:eastAsiaTheme="minorHAnsi"/>
          <w:lang w:eastAsia="id-ID"/>
        </w:rPr>
      </w:pPr>
    </w:p>
    <w:p w:rsidR="0009241E" w:rsidRPr="0009241E" w:rsidRDefault="0009241E" w:rsidP="00DD2D10">
      <w:pPr>
        <w:jc w:val="both"/>
        <w:rPr>
          <w:rFonts w:eastAsiaTheme="minorHAnsi"/>
          <w:lang w:eastAsia="id-ID"/>
        </w:rPr>
      </w:pPr>
      <w:r w:rsidRPr="00DA7029">
        <w:rPr>
          <w:rFonts w:eastAsiaTheme="minorHAnsi"/>
          <w:lang w:eastAsia="id-ID"/>
        </w:rPr>
        <w:t>Zhan</w:t>
      </w:r>
      <w:r>
        <w:rPr>
          <w:rFonts w:eastAsiaTheme="minorHAnsi"/>
          <w:lang w:eastAsia="id-ID"/>
        </w:rPr>
        <w:t xml:space="preserve">g, X.P., Chen, H., 1994, </w:t>
      </w:r>
      <w:r w:rsidRPr="00582B36">
        <w:rPr>
          <w:rFonts w:eastAsiaTheme="minorHAnsi"/>
          <w:lang w:eastAsia="id-ID"/>
        </w:rPr>
        <w:t>Asymetrical Three-Phase Load-Flow Study Based on Symetrical Component Theory</w:t>
      </w:r>
      <w:r>
        <w:rPr>
          <w:rFonts w:eastAsiaTheme="minorHAnsi"/>
          <w:lang w:eastAsia="id-ID"/>
        </w:rPr>
        <w:t xml:space="preserve">, </w:t>
      </w:r>
      <w:r w:rsidRPr="00582B36">
        <w:rPr>
          <w:rFonts w:eastAsiaTheme="minorHAnsi"/>
          <w:i/>
          <w:lang w:eastAsia="id-ID"/>
        </w:rPr>
        <w:t xml:space="preserve">IEE Proceeding on Generation, </w:t>
      </w:r>
      <w:r w:rsidR="009A375A" w:rsidRPr="00582B36">
        <w:rPr>
          <w:rFonts w:eastAsiaTheme="minorHAnsi"/>
          <w:i/>
          <w:lang w:eastAsia="id-ID"/>
        </w:rPr>
        <w:t>Transmission</w:t>
      </w:r>
      <w:r w:rsidRPr="00582B36">
        <w:rPr>
          <w:rFonts w:eastAsiaTheme="minorHAnsi"/>
          <w:i/>
          <w:lang w:eastAsia="id-ID"/>
        </w:rPr>
        <w:t xml:space="preserve"> and Distribution</w:t>
      </w:r>
      <w:r>
        <w:rPr>
          <w:rFonts w:eastAsiaTheme="minorHAnsi"/>
          <w:lang w:eastAsia="id-ID"/>
        </w:rPr>
        <w:t>, Vol. 141, No. 3, pp. 248-252, May.</w:t>
      </w:r>
    </w:p>
    <w:sectPr w:rsidR="0009241E" w:rsidRPr="0009241E" w:rsidSect="00550414">
      <w:type w:val="continuous"/>
      <w:pgSz w:w="12240" w:h="15840"/>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F4" w:rsidRDefault="003C3CF4" w:rsidP="00CB6E35">
      <w:r>
        <w:separator/>
      </w:r>
    </w:p>
  </w:endnote>
  <w:endnote w:type="continuationSeparator" w:id="1">
    <w:p w:rsidR="003C3CF4" w:rsidRDefault="003C3CF4" w:rsidP="00CB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F4" w:rsidRDefault="003C3CF4" w:rsidP="00CB6E35">
      <w:r>
        <w:separator/>
      </w:r>
    </w:p>
  </w:footnote>
  <w:footnote w:type="continuationSeparator" w:id="1">
    <w:p w:rsidR="003C3CF4" w:rsidRDefault="003C3CF4" w:rsidP="00CB6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842"/>
    <w:multiLevelType w:val="hybridMultilevel"/>
    <w:tmpl w:val="F926BC5C"/>
    <w:lvl w:ilvl="0" w:tplc="FA60FCAC">
      <w:start w:val="11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241E"/>
    <w:rsid w:val="000045AE"/>
    <w:rsid w:val="0001325A"/>
    <w:rsid w:val="0001361B"/>
    <w:rsid w:val="00016A45"/>
    <w:rsid w:val="00016EF5"/>
    <w:rsid w:val="000213D8"/>
    <w:rsid w:val="00027219"/>
    <w:rsid w:val="0002755A"/>
    <w:rsid w:val="000300B8"/>
    <w:rsid w:val="000406ED"/>
    <w:rsid w:val="00040DF3"/>
    <w:rsid w:val="000419A8"/>
    <w:rsid w:val="00041BEC"/>
    <w:rsid w:val="000573F7"/>
    <w:rsid w:val="000610E1"/>
    <w:rsid w:val="00065BB4"/>
    <w:rsid w:val="00076E26"/>
    <w:rsid w:val="000860A0"/>
    <w:rsid w:val="000870FD"/>
    <w:rsid w:val="0009241E"/>
    <w:rsid w:val="00092891"/>
    <w:rsid w:val="000931FC"/>
    <w:rsid w:val="00094DC0"/>
    <w:rsid w:val="000A1F19"/>
    <w:rsid w:val="000A53C5"/>
    <w:rsid w:val="000B15C3"/>
    <w:rsid w:val="000B439E"/>
    <w:rsid w:val="000B6B07"/>
    <w:rsid w:val="000C0B3E"/>
    <w:rsid w:val="000E196E"/>
    <w:rsid w:val="000E2972"/>
    <w:rsid w:val="000E5C85"/>
    <w:rsid w:val="00103850"/>
    <w:rsid w:val="00104DA9"/>
    <w:rsid w:val="00122365"/>
    <w:rsid w:val="00124A2F"/>
    <w:rsid w:val="001331E4"/>
    <w:rsid w:val="001369EC"/>
    <w:rsid w:val="001409EC"/>
    <w:rsid w:val="00145FDA"/>
    <w:rsid w:val="00146604"/>
    <w:rsid w:val="001510E4"/>
    <w:rsid w:val="00155CCF"/>
    <w:rsid w:val="00160E08"/>
    <w:rsid w:val="00166079"/>
    <w:rsid w:val="00170A90"/>
    <w:rsid w:val="00170EC3"/>
    <w:rsid w:val="00171DD7"/>
    <w:rsid w:val="001756A9"/>
    <w:rsid w:val="00180EC7"/>
    <w:rsid w:val="00182D21"/>
    <w:rsid w:val="00186820"/>
    <w:rsid w:val="00187C62"/>
    <w:rsid w:val="00196880"/>
    <w:rsid w:val="001A4879"/>
    <w:rsid w:val="001B3DF7"/>
    <w:rsid w:val="001B4709"/>
    <w:rsid w:val="001B5CC3"/>
    <w:rsid w:val="001B6CE3"/>
    <w:rsid w:val="001B712C"/>
    <w:rsid w:val="001C1E91"/>
    <w:rsid w:val="001C6506"/>
    <w:rsid w:val="001C6F5E"/>
    <w:rsid w:val="001C7A0F"/>
    <w:rsid w:val="001D5CF8"/>
    <w:rsid w:val="001E67CC"/>
    <w:rsid w:val="001F232C"/>
    <w:rsid w:val="001F39E4"/>
    <w:rsid w:val="001F7CCF"/>
    <w:rsid w:val="00211642"/>
    <w:rsid w:val="00213B7A"/>
    <w:rsid w:val="00213E67"/>
    <w:rsid w:val="00215452"/>
    <w:rsid w:val="00217214"/>
    <w:rsid w:val="00223563"/>
    <w:rsid w:val="00226B2B"/>
    <w:rsid w:val="00232E3F"/>
    <w:rsid w:val="00235094"/>
    <w:rsid w:val="00236EDE"/>
    <w:rsid w:val="00250F2E"/>
    <w:rsid w:val="00253440"/>
    <w:rsid w:val="00261141"/>
    <w:rsid w:val="00265442"/>
    <w:rsid w:val="0026684F"/>
    <w:rsid w:val="0027636B"/>
    <w:rsid w:val="00280289"/>
    <w:rsid w:val="00286B90"/>
    <w:rsid w:val="0029045E"/>
    <w:rsid w:val="0029688A"/>
    <w:rsid w:val="002A1125"/>
    <w:rsid w:val="002A34A2"/>
    <w:rsid w:val="002B03A4"/>
    <w:rsid w:val="002C500F"/>
    <w:rsid w:val="002D2DCE"/>
    <w:rsid w:val="002D423B"/>
    <w:rsid w:val="002D4B53"/>
    <w:rsid w:val="002D54B9"/>
    <w:rsid w:val="002D5D25"/>
    <w:rsid w:val="002D717A"/>
    <w:rsid w:val="002E6D39"/>
    <w:rsid w:val="002F31AA"/>
    <w:rsid w:val="003012CB"/>
    <w:rsid w:val="0030378C"/>
    <w:rsid w:val="003075E1"/>
    <w:rsid w:val="00310405"/>
    <w:rsid w:val="00310B55"/>
    <w:rsid w:val="00311412"/>
    <w:rsid w:val="003148F9"/>
    <w:rsid w:val="00320D43"/>
    <w:rsid w:val="0032200D"/>
    <w:rsid w:val="003227F2"/>
    <w:rsid w:val="00330BE7"/>
    <w:rsid w:val="003315A2"/>
    <w:rsid w:val="00331CE8"/>
    <w:rsid w:val="003470F6"/>
    <w:rsid w:val="0035743B"/>
    <w:rsid w:val="00364021"/>
    <w:rsid w:val="0037182A"/>
    <w:rsid w:val="00380A61"/>
    <w:rsid w:val="0038243E"/>
    <w:rsid w:val="00382E85"/>
    <w:rsid w:val="003905E6"/>
    <w:rsid w:val="00392E39"/>
    <w:rsid w:val="00393525"/>
    <w:rsid w:val="0039561B"/>
    <w:rsid w:val="003A420E"/>
    <w:rsid w:val="003A6203"/>
    <w:rsid w:val="003B315F"/>
    <w:rsid w:val="003B4ADA"/>
    <w:rsid w:val="003C34E1"/>
    <w:rsid w:val="003C3CF4"/>
    <w:rsid w:val="003C547F"/>
    <w:rsid w:val="003D1C3E"/>
    <w:rsid w:val="003E42D5"/>
    <w:rsid w:val="003E5138"/>
    <w:rsid w:val="003F16C4"/>
    <w:rsid w:val="003F1BFF"/>
    <w:rsid w:val="003F2CC6"/>
    <w:rsid w:val="003F7835"/>
    <w:rsid w:val="00404D05"/>
    <w:rsid w:val="00405DCE"/>
    <w:rsid w:val="0040717C"/>
    <w:rsid w:val="00416451"/>
    <w:rsid w:val="00423592"/>
    <w:rsid w:val="004253D6"/>
    <w:rsid w:val="00430F8F"/>
    <w:rsid w:val="00431F89"/>
    <w:rsid w:val="004336A2"/>
    <w:rsid w:val="00433D66"/>
    <w:rsid w:val="00450F5C"/>
    <w:rsid w:val="00452A42"/>
    <w:rsid w:val="00452D25"/>
    <w:rsid w:val="004554F4"/>
    <w:rsid w:val="004623D8"/>
    <w:rsid w:val="00465DAE"/>
    <w:rsid w:val="0047176B"/>
    <w:rsid w:val="00475BDB"/>
    <w:rsid w:val="004807B3"/>
    <w:rsid w:val="00482D5C"/>
    <w:rsid w:val="00485B9F"/>
    <w:rsid w:val="00487CCF"/>
    <w:rsid w:val="0049490E"/>
    <w:rsid w:val="00495A76"/>
    <w:rsid w:val="004A7C7B"/>
    <w:rsid w:val="004C1CDC"/>
    <w:rsid w:val="004D05E5"/>
    <w:rsid w:val="004D2C86"/>
    <w:rsid w:val="004F5470"/>
    <w:rsid w:val="005025C0"/>
    <w:rsid w:val="005265B4"/>
    <w:rsid w:val="00526E30"/>
    <w:rsid w:val="00530310"/>
    <w:rsid w:val="00534978"/>
    <w:rsid w:val="0054250E"/>
    <w:rsid w:val="00550414"/>
    <w:rsid w:val="00556075"/>
    <w:rsid w:val="0056770E"/>
    <w:rsid w:val="00576712"/>
    <w:rsid w:val="005807BC"/>
    <w:rsid w:val="00580891"/>
    <w:rsid w:val="005820E0"/>
    <w:rsid w:val="00582B36"/>
    <w:rsid w:val="005972D0"/>
    <w:rsid w:val="005974BA"/>
    <w:rsid w:val="005A0B8B"/>
    <w:rsid w:val="005C14B0"/>
    <w:rsid w:val="005C6C38"/>
    <w:rsid w:val="005C6C3B"/>
    <w:rsid w:val="005D6F46"/>
    <w:rsid w:val="005E0273"/>
    <w:rsid w:val="005E601F"/>
    <w:rsid w:val="005F429E"/>
    <w:rsid w:val="005F6BA0"/>
    <w:rsid w:val="006047FF"/>
    <w:rsid w:val="0060558F"/>
    <w:rsid w:val="00607EF3"/>
    <w:rsid w:val="006119E5"/>
    <w:rsid w:val="00611BE3"/>
    <w:rsid w:val="006307D6"/>
    <w:rsid w:val="00631CF8"/>
    <w:rsid w:val="00633455"/>
    <w:rsid w:val="006414BE"/>
    <w:rsid w:val="00645665"/>
    <w:rsid w:val="00646E2E"/>
    <w:rsid w:val="006556DC"/>
    <w:rsid w:val="00657F78"/>
    <w:rsid w:val="00660FB5"/>
    <w:rsid w:val="006613E6"/>
    <w:rsid w:val="00671752"/>
    <w:rsid w:val="0068362B"/>
    <w:rsid w:val="006911C9"/>
    <w:rsid w:val="00691996"/>
    <w:rsid w:val="00691D57"/>
    <w:rsid w:val="00692A57"/>
    <w:rsid w:val="006A3DCF"/>
    <w:rsid w:val="006C2CDE"/>
    <w:rsid w:val="006D228F"/>
    <w:rsid w:val="006D27EF"/>
    <w:rsid w:val="006D521F"/>
    <w:rsid w:val="006F080C"/>
    <w:rsid w:val="006F7D09"/>
    <w:rsid w:val="007067BB"/>
    <w:rsid w:val="007079C5"/>
    <w:rsid w:val="00714D4A"/>
    <w:rsid w:val="007205CF"/>
    <w:rsid w:val="007368CE"/>
    <w:rsid w:val="00751D87"/>
    <w:rsid w:val="00755F7E"/>
    <w:rsid w:val="00770925"/>
    <w:rsid w:val="00776359"/>
    <w:rsid w:val="0078122F"/>
    <w:rsid w:val="00781B14"/>
    <w:rsid w:val="0079053D"/>
    <w:rsid w:val="00794341"/>
    <w:rsid w:val="00797F00"/>
    <w:rsid w:val="007A68A7"/>
    <w:rsid w:val="007B743C"/>
    <w:rsid w:val="007C283B"/>
    <w:rsid w:val="007D10F5"/>
    <w:rsid w:val="007D2946"/>
    <w:rsid w:val="007E1498"/>
    <w:rsid w:val="007E36E3"/>
    <w:rsid w:val="007E5C23"/>
    <w:rsid w:val="007E6749"/>
    <w:rsid w:val="007E77F5"/>
    <w:rsid w:val="007F0BFF"/>
    <w:rsid w:val="00800729"/>
    <w:rsid w:val="00802B31"/>
    <w:rsid w:val="00802DDD"/>
    <w:rsid w:val="00802F7B"/>
    <w:rsid w:val="008110B8"/>
    <w:rsid w:val="00812F1A"/>
    <w:rsid w:val="008155A2"/>
    <w:rsid w:val="00822627"/>
    <w:rsid w:val="00827561"/>
    <w:rsid w:val="00833A8C"/>
    <w:rsid w:val="00834813"/>
    <w:rsid w:val="00834CAD"/>
    <w:rsid w:val="00836CE1"/>
    <w:rsid w:val="00840077"/>
    <w:rsid w:val="0084155D"/>
    <w:rsid w:val="008533E6"/>
    <w:rsid w:val="00856A94"/>
    <w:rsid w:val="00860718"/>
    <w:rsid w:val="00871D2F"/>
    <w:rsid w:val="00876666"/>
    <w:rsid w:val="0088572A"/>
    <w:rsid w:val="008934D3"/>
    <w:rsid w:val="00894EC2"/>
    <w:rsid w:val="00897AEF"/>
    <w:rsid w:val="008A13C5"/>
    <w:rsid w:val="008A3377"/>
    <w:rsid w:val="008A4E06"/>
    <w:rsid w:val="008D389B"/>
    <w:rsid w:val="008D44AD"/>
    <w:rsid w:val="008E4FFB"/>
    <w:rsid w:val="00910918"/>
    <w:rsid w:val="009214E9"/>
    <w:rsid w:val="0094417F"/>
    <w:rsid w:val="00950EC2"/>
    <w:rsid w:val="00952D96"/>
    <w:rsid w:val="0096487C"/>
    <w:rsid w:val="00965E30"/>
    <w:rsid w:val="00967D0A"/>
    <w:rsid w:val="0098315F"/>
    <w:rsid w:val="00995A83"/>
    <w:rsid w:val="009A03FA"/>
    <w:rsid w:val="009A0D09"/>
    <w:rsid w:val="009A375A"/>
    <w:rsid w:val="009A59E4"/>
    <w:rsid w:val="009B1322"/>
    <w:rsid w:val="009B765F"/>
    <w:rsid w:val="009C5970"/>
    <w:rsid w:val="009D349D"/>
    <w:rsid w:val="009D62CD"/>
    <w:rsid w:val="009E43FC"/>
    <w:rsid w:val="009F1C9B"/>
    <w:rsid w:val="009F2AA6"/>
    <w:rsid w:val="009F3186"/>
    <w:rsid w:val="009F4FBD"/>
    <w:rsid w:val="009F58D6"/>
    <w:rsid w:val="00A1046A"/>
    <w:rsid w:val="00A14349"/>
    <w:rsid w:val="00A15184"/>
    <w:rsid w:val="00A20FEB"/>
    <w:rsid w:val="00A2405B"/>
    <w:rsid w:val="00A36258"/>
    <w:rsid w:val="00A417E5"/>
    <w:rsid w:val="00A43066"/>
    <w:rsid w:val="00A457CD"/>
    <w:rsid w:val="00A55919"/>
    <w:rsid w:val="00A62CD5"/>
    <w:rsid w:val="00A70324"/>
    <w:rsid w:val="00A77957"/>
    <w:rsid w:val="00A8025F"/>
    <w:rsid w:val="00A805EC"/>
    <w:rsid w:val="00A82D86"/>
    <w:rsid w:val="00A85775"/>
    <w:rsid w:val="00A951D0"/>
    <w:rsid w:val="00A965CC"/>
    <w:rsid w:val="00A97A90"/>
    <w:rsid w:val="00AB53AB"/>
    <w:rsid w:val="00AC1204"/>
    <w:rsid w:val="00AC2824"/>
    <w:rsid w:val="00AD3AFA"/>
    <w:rsid w:val="00B06490"/>
    <w:rsid w:val="00B07B34"/>
    <w:rsid w:val="00B10DC3"/>
    <w:rsid w:val="00B13166"/>
    <w:rsid w:val="00B21344"/>
    <w:rsid w:val="00B2755C"/>
    <w:rsid w:val="00B30F2F"/>
    <w:rsid w:val="00B31BE8"/>
    <w:rsid w:val="00B32092"/>
    <w:rsid w:val="00B335AC"/>
    <w:rsid w:val="00B378AC"/>
    <w:rsid w:val="00B43B92"/>
    <w:rsid w:val="00B46B9B"/>
    <w:rsid w:val="00B524AB"/>
    <w:rsid w:val="00B57A1B"/>
    <w:rsid w:val="00B750BD"/>
    <w:rsid w:val="00B80C2D"/>
    <w:rsid w:val="00B83A98"/>
    <w:rsid w:val="00B84A9D"/>
    <w:rsid w:val="00B85A39"/>
    <w:rsid w:val="00B92573"/>
    <w:rsid w:val="00B95A98"/>
    <w:rsid w:val="00BA0856"/>
    <w:rsid w:val="00BB4C8D"/>
    <w:rsid w:val="00BB5B14"/>
    <w:rsid w:val="00BB6598"/>
    <w:rsid w:val="00BC6F48"/>
    <w:rsid w:val="00BD4E1B"/>
    <w:rsid w:val="00BD4E68"/>
    <w:rsid w:val="00BD748E"/>
    <w:rsid w:val="00BE1F3E"/>
    <w:rsid w:val="00BE207D"/>
    <w:rsid w:val="00BE4401"/>
    <w:rsid w:val="00BE6D15"/>
    <w:rsid w:val="00BF69D1"/>
    <w:rsid w:val="00C012D5"/>
    <w:rsid w:val="00C14220"/>
    <w:rsid w:val="00C14640"/>
    <w:rsid w:val="00C1482A"/>
    <w:rsid w:val="00C21B89"/>
    <w:rsid w:val="00C248D5"/>
    <w:rsid w:val="00C30D4A"/>
    <w:rsid w:val="00C40D9F"/>
    <w:rsid w:val="00C437E2"/>
    <w:rsid w:val="00C5076D"/>
    <w:rsid w:val="00C51210"/>
    <w:rsid w:val="00C62AB9"/>
    <w:rsid w:val="00C70622"/>
    <w:rsid w:val="00C813E1"/>
    <w:rsid w:val="00C82703"/>
    <w:rsid w:val="00C831DA"/>
    <w:rsid w:val="00C84828"/>
    <w:rsid w:val="00C84BC7"/>
    <w:rsid w:val="00C8525B"/>
    <w:rsid w:val="00C923DC"/>
    <w:rsid w:val="00C964AD"/>
    <w:rsid w:val="00CB41C3"/>
    <w:rsid w:val="00CB52DE"/>
    <w:rsid w:val="00CB6E35"/>
    <w:rsid w:val="00CD092A"/>
    <w:rsid w:val="00CD1F4B"/>
    <w:rsid w:val="00CD55B2"/>
    <w:rsid w:val="00CE1269"/>
    <w:rsid w:val="00CE1A59"/>
    <w:rsid w:val="00CE5420"/>
    <w:rsid w:val="00D0206F"/>
    <w:rsid w:val="00D150B4"/>
    <w:rsid w:val="00D15F8D"/>
    <w:rsid w:val="00D22DBB"/>
    <w:rsid w:val="00D22F2F"/>
    <w:rsid w:val="00D24065"/>
    <w:rsid w:val="00D2582C"/>
    <w:rsid w:val="00D30E56"/>
    <w:rsid w:val="00D3442B"/>
    <w:rsid w:val="00D4581D"/>
    <w:rsid w:val="00D51805"/>
    <w:rsid w:val="00D52FA7"/>
    <w:rsid w:val="00D603B0"/>
    <w:rsid w:val="00D70F27"/>
    <w:rsid w:val="00D925D1"/>
    <w:rsid w:val="00D95355"/>
    <w:rsid w:val="00DA5343"/>
    <w:rsid w:val="00DB3E2A"/>
    <w:rsid w:val="00DB6C82"/>
    <w:rsid w:val="00DC15F3"/>
    <w:rsid w:val="00DD2D10"/>
    <w:rsid w:val="00DD5B7C"/>
    <w:rsid w:val="00DE5BCF"/>
    <w:rsid w:val="00DE6447"/>
    <w:rsid w:val="00DE7BDD"/>
    <w:rsid w:val="00DF07F7"/>
    <w:rsid w:val="00DF32BC"/>
    <w:rsid w:val="00E109A5"/>
    <w:rsid w:val="00E12A31"/>
    <w:rsid w:val="00E1399B"/>
    <w:rsid w:val="00E160A1"/>
    <w:rsid w:val="00E20140"/>
    <w:rsid w:val="00E22985"/>
    <w:rsid w:val="00E26A23"/>
    <w:rsid w:val="00E27EA4"/>
    <w:rsid w:val="00E3152B"/>
    <w:rsid w:val="00E36380"/>
    <w:rsid w:val="00E37258"/>
    <w:rsid w:val="00E52690"/>
    <w:rsid w:val="00E62748"/>
    <w:rsid w:val="00E74228"/>
    <w:rsid w:val="00E8077F"/>
    <w:rsid w:val="00E900D0"/>
    <w:rsid w:val="00E946B6"/>
    <w:rsid w:val="00EA2486"/>
    <w:rsid w:val="00EA7475"/>
    <w:rsid w:val="00EB1930"/>
    <w:rsid w:val="00EB422D"/>
    <w:rsid w:val="00EB552D"/>
    <w:rsid w:val="00EC38AC"/>
    <w:rsid w:val="00ED30F9"/>
    <w:rsid w:val="00ED6244"/>
    <w:rsid w:val="00EE17AD"/>
    <w:rsid w:val="00EE2B7B"/>
    <w:rsid w:val="00EE2C8D"/>
    <w:rsid w:val="00EE56CA"/>
    <w:rsid w:val="00EF0AB8"/>
    <w:rsid w:val="00EF6C17"/>
    <w:rsid w:val="00F067B8"/>
    <w:rsid w:val="00F24247"/>
    <w:rsid w:val="00F27B5E"/>
    <w:rsid w:val="00F3239F"/>
    <w:rsid w:val="00F3322A"/>
    <w:rsid w:val="00F369CE"/>
    <w:rsid w:val="00F378AF"/>
    <w:rsid w:val="00F412BD"/>
    <w:rsid w:val="00F50A00"/>
    <w:rsid w:val="00F51023"/>
    <w:rsid w:val="00F51EE3"/>
    <w:rsid w:val="00F53163"/>
    <w:rsid w:val="00F60966"/>
    <w:rsid w:val="00F6680B"/>
    <w:rsid w:val="00F736B7"/>
    <w:rsid w:val="00F73DAC"/>
    <w:rsid w:val="00F73F32"/>
    <w:rsid w:val="00F764E3"/>
    <w:rsid w:val="00F81674"/>
    <w:rsid w:val="00F91011"/>
    <w:rsid w:val="00FA7C05"/>
    <w:rsid w:val="00FC220F"/>
    <w:rsid w:val="00FD5364"/>
    <w:rsid w:val="00FD5A96"/>
    <w:rsid w:val="00FD6405"/>
    <w:rsid w:val="00FE0B8D"/>
    <w:rsid w:val="00FE1872"/>
    <w:rsid w:val="00FE751D"/>
    <w:rsid w:val="00FF1B94"/>
    <w:rsid w:val="00FF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2"/>
    <o:shapelayout v:ext="edit">
      <o:idmap v:ext="edit" data="1,11"/>
      <o:rules v:ext="edit">
        <o:r id="V:Rule81" type="connector" idref="#_x0000_s11549"/>
        <o:r id="V:Rule82" type="connector" idref="#_x0000_s11493"/>
        <o:r id="V:Rule83" type="connector" idref="#_x0000_s11500"/>
        <o:r id="V:Rule84" type="connector" idref="#_x0000_s11452"/>
        <o:r id="V:Rule85" type="connector" idref="#_x0000_s11688"/>
        <o:r id="V:Rule86" type="connector" idref="#_x0000_s11565"/>
        <o:r id="V:Rule87" type="connector" idref="#_x0000_s11482"/>
        <o:r id="V:Rule88" type="connector" idref="#_x0000_s11483"/>
        <o:r id="V:Rule89" type="connector" idref="#_x0000_s11495"/>
        <o:r id="V:Rule90" type="connector" idref="#_x0000_s11457"/>
        <o:r id="V:Rule91" type="connector" idref="#_x0000_s11695"/>
        <o:r id="V:Rule92" type="connector" idref="#_x0000_s11501"/>
        <o:r id="V:Rule93" type="connector" idref="#_x0000_s11566"/>
        <o:r id="V:Rule94" type="connector" idref="#_x0000_s11687"/>
        <o:r id="V:Rule95" type="connector" idref="#_x0000_s11491"/>
        <o:r id="V:Rule96" type="connector" idref="#_x0000_s11563"/>
        <o:r id="V:Rule97" type="connector" idref="#_x0000_s11692"/>
        <o:r id="V:Rule98" type="connector" idref="#_x0000_s11488"/>
        <o:r id="V:Rule99" type="connector" idref="#_x0000_s11490"/>
        <o:r id="V:Rule100" type="connector" idref="#_x0000_s11690"/>
        <o:r id="V:Rule101" type="connector" idref="#_x0000_s11505"/>
        <o:r id="V:Rule102" type="connector" idref="#_x0000_s11489"/>
        <o:r id="V:Rule103" type="connector" idref="#_x0000_s11628"/>
        <o:r id="V:Rule104" type="connector" idref="#_x0000_s11555"/>
        <o:r id="V:Rule105" type="connector" idref="#_x0000_s11484">
          <o:proxy start="" idref="#_x0000_s11497" connectloc="2"/>
        </o:r>
        <o:r id="V:Rule106" type="connector" idref="#_x0000_s11455">
          <o:proxy start="" idref="#_x0000_s11448" connectloc="3"/>
        </o:r>
        <o:r id="V:Rule107" type="connector" idref="#_x0000_s11447"/>
        <o:r id="V:Rule108" type="connector" idref="#_x0000_s11453"/>
        <o:r id="V:Rule109" type="connector" idref="#_x0000_s11683"/>
        <o:r id="V:Rule110" type="connector" idref="#_x0000_s11499"/>
        <o:r id="V:Rule111" type="connector" idref="#_x0000_s11496">
          <o:proxy start="" idref="#_x0000_s11463" connectloc="4"/>
        </o:r>
        <o:r id="V:Rule112" type="connector" idref="#_x0000_s11570"/>
        <o:r id="V:Rule113" type="connector" idref="#_x0000_s11559"/>
        <o:r id="V:Rule114" type="connector" idref="#_x0000_s11561"/>
        <o:r id="V:Rule115" type="connector" idref="#_x0000_s11698"/>
        <o:r id="V:Rule116" type="connector" idref="#_x0000_s11571"/>
        <o:r id="V:Rule117" type="connector" idref="#_x0000_s11564"/>
        <o:r id="V:Rule118" type="connector" idref="#_x0000_s11677"/>
        <o:r id="V:Rule119" type="connector" idref="#_x0000_s11469"/>
        <o:r id="V:Rule120" type="connector" idref="#_x0000_s11443"/>
        <o:r id="V:Rule121" type="connector" idref="#_x0000_s11568"/>
        <o:r id="V:Rule122" type="connector" idref="#_x0000_s11492"/>
        <o:r id="V:Rule123" type="connector" idref="#_x0000_s11539"/>
        <o:r id="V:Rule124" type="connector" idref="#_x0000_s11481"/>
        <o:r id="V:Rule125" type="connector" idref="#_x0000_s11627"/>
        <o:r id="V:Rule126" type="connector" idref="#_x0000_s11456"/>
        <o:r id="V:Rule127" type="connector" idref="#_x0000_s11693"/>
        <o:r id="V:Rule128" type="connector" idref="#_x0000_s11560"/>
        <o:r id="V:Rule129" type="connector" idref="#_x0000_s11567"/>
        <o:r id="V:Rule130" type="connector" idref="#_x0000_s11558"/>
        <o:r id="V:Rule131" type="connector" idref="#_x0000_s11487"/>
        <o:r id="V:Rule132" type="connector" idref="#_x0000_s11498"/>
        <o:r id="V:Rule133" type="connector" idref="#_x0000_s11476"/>
        <o:r id="V:Rule134" type="connector" idref="#_x0000_s11684"/>
        <o:r id="V:Rule135" type="connector" idref="#_x0000_s11556"/>
        <o:r id="V:Rule136" type="connector" idref="#_x0000_s11671"/>
        <o:r id="V:Rule137" type="connector" idref="#_x0000_s11468"/>
        <o:r id="V:Rule138" type="connector" idref="#_x0000_s11557"/>
        <o:r id="V:Rule139" type="connector" idref="#_x0000_s11480"/>
        <o:r id="V:Rule140" type="connector" idref="#_x0000_s11681"/>
        <o:r id="V:Rule141" type="connector" idref="#_x0000_s11494"/>
        <o:r id="V:Rule142" type="connector" idref="#_x0000_s11477"/>
        <o:r id="V:Rule143" type="connector" idref="#_x0000_s11670"/>
        <o:r id="V:Rule144" type="connector" idref="#_x0000_s11682"/>
        <o:r id="V:Rule145" type="connector" idref="#_x0000_s11679"/>
        <o:r id="V:Rule146" type="connector" idref="#_x0000_s11691"/>
        <o:r id="V:Rule147" type="connector" idref="#_x0000_s11699"/>
        <o:r id="V:Rule148" type="connector" idref="#_x0000_s11485"/>
        <o:r id="V:Rule149" type="connector" idref="#_x0000_s11438"/>
        <o:r id="V:Rule150" type="connector" idref="#_x0000_s11694"/>
        <o:r id="V:Rule151" type="connector" idref="#_x0000_s11678"/>
        <o:r id="V:Rule152" type="connector" idref="#_x0000_s11479"/>
        <o:r id="V:Rule153" type="connector" idref="#_x0000_s11697"/>
        <o:r id="V:Rule154" type="connector" idref="#_x0000_s11562"/>
        <o:r id="V:Rule155" type="connector" idref="#_x0000_s11475"/>
        <o:r id="V:Rule156" type="connector" idref="#_x0000_s11439"/>
        <o:r id="V:Rule157" type="connector" idref="#_x0000_s11478"/>
        <o:r id="V:Rule158" type="connector" idref="#_x0000_s11445"/>
        <o:r id="V:Rule159" type="connector" idref="#_x0000_s11689"/>
        <o:r id="V:Rule160" type="connector" idref="#_x0000_s11685"/>
      </o:rules>
      <o:regrouptable v:ext="edit">
        <o:entry new="1" old="0"/>
        <o:entry new="2" old="0"/>
        <o:entry new="3" old="0"/>
        <o:entry new="4" old="0"/>
        <o:entry new="5" old="0"/>
        <o:entry new="6" old="0"/>
        <o:entry new="7"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9241E"/>
    <w:pPr>
      <w:keepNext/>
      <w:spacing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41E"/>
    <w:pPr>
      <w:tabs>
        <w:tab w:val="left" w:pos="540"/>
      </w:tabs>
      <w:spacing w:line="360" w:lineRule="auto"/>
      <w:jc w:val="both"/>
    </w:pPr>
    <w:rPr>
      <w:i/>
      <w:iCs/>
    </w:rPr>
  </w:style>
  <w:style w:type="character" w:customStyle="1" w:styleId="BodyTextChar">
    <w:name w:val="Body Text Char"/>
    <w:basedOn w:val="DefaultParagraphFont"/>
    <w:link w:val="BodyText"/>
    <w:rsid w:val="0009241E"/>
    <w:rPr>
      <w:rFonts w:ascii="Times New Roman" w:eastAsia="Times New Roman" w:hAnsi="Times New Roman" w:cs="Times New Roman"/>
      <w:i/>
      <w:iCs/>
      <w:sz w:val="24"/>
      <w:szCs w:val="24"/>
    </w:rPr>
  </w:style>
  <w:style w:type="paragraph" w:styleId="BodyText2">
    <w:name w:val="Body Text 2"/>
    <w:basedOn w:val="Normal"/>
    <w:link w:val="BodyText2Char"/>
    <w:uiPriority w:val="99"/>
    <w:unhideWhenUsed/>
    <w:rsid w:val="0009241E"/>
    <w:pPr>
      <w:spacing w:after="120" w:line="480" w:lineRule="auto"/>
    </w:pPr>
  </w:style>
  <w:style w:type="character" w:customStyle="1" w:styleId="BodyText2Char">
    <w:name w:val="Body Text 2 Char"/>
    <w:basedOn w:val="DefaultParagraphFont"/>
    <w:link w:val="BodyText2"/>
    <w:uiPriority w:val="99"/>
    <w:rsid w:val="0009241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9241E"/>
    <w:rPr>
      <w:rFonts w:ascii="Times New Roman" w:eastAsia="Times New Roman" w:hAnsi="Times New Roman" w:cs="Times New Roman"/>
      <w:b/>
      <w:bCs/>
      <w:sz w:val="24"/>
      <w:szCs w:val="24"/>
    </w:rPr>
  </w:style>
  <w:style w:type="paragraph" w:styleId="ListParagraph">
    <w:name w:val="List Paragraph"/>
    <w:basedOn w:val="Normal"/>
    <w:uiPriority w:val="34"/>
    <w:qFormat/>
    <w:rsid w:val="0009241E"/>
    <w:pPr>
      <w:ind w:left="720"/>
      <w:contextualSpacing/>
    </w:pPr>
  </w:style>
  <w:style w:type="paragraph" w:styleId="BalloonText">
    <w:name w:val="Balloon Text"/>
    <w:basedOn w:val="Normal"/>
    <w:link w:val="BalloonTextChar"/>
    <w:uiPriority w:val="99"/>
    <w:semiHidden/>
    <w:unhideWhenUsed/>
    <w:rsid w:val="0009241E"/>
    <w:rPr>
      <w:rFonts w:ascii="Tahoma" w:hAnsi="Tahoma" w:cs="Tahoma"/>
      <w:sz w:val="16"/>
      <w:szCs w:val="16"/>
    </w:rPr>
  </w:style>
  <w:style w:type="character" w:customStyle="1" w:styleId="BalloonTextChar">
    <w:name w:val="Balloon Text Char"/>
    <w:basedOn w:val="DefaultParagraphFont"/>
    <w:link w:val="BalloonText"/>
    <w:uiPriority w:val="99"/>
    <w:semiHidden/>
    <w:rsid w:val="0009241E"/>
    <w:rPr>
      <w:rFonts w:ascii="Tahoma" w:eastAsia="Times New Roman" w:hAnsi="Tahoma" w:cs="Tahoma"/>
      <w:sz w:val="16"/>
      <w:szCs w:val="16"/>
    </w:rPr>
  </w:style>
  <w:style w:type="character" w:styleId="PlaceholderText">
    <w:name w:val="Placeholder Text"/>
    <w:basedOn w:val="DefaultParagraphFont"/>
    <w:uiPriority w:val="99"/>
    <w:semiHidden/>
    <w:rsid w:val="001E67CC"/>
    <w:rPr>
      <w:color w:val="808080"/>
    </w:rPr>
  </w:style>
  <w:style w:type="table" w:styleId="TableGrid">
    <w:name w:val="Table Grid"/>
    <w:basedOn w:val="TableNormal"/>
    <w:uiPriority w:val="59"/>
    <w:rsid w:val="00B83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2">
    <w:name w:val="Colorful Grid Accent 2"/>
    <w:basedOn w:val="TableNormal"/>
    <w:uiPriority w:val="73"/>
    <w:rsid w:val="001968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List11">
    <w:name w:val="Medium List 11"/>
    <w:basedOn w:val="TableNormal"/>
    <w:uiPriority w:val="65"/>
    <w:rsid w:val="0019688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A802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B6E35"/>
    <w:pPr>
      <w:tabs>
        <w:tab w:val="center" w:pos="4680"/>
        <w:tab w:val="right" w:pos="9360"/>
      </w:tabs>
    </w:pPr>
  </w:style>
  <w:style w:type="character" w:customStyle="1" w:styleId="HeaderChar">
    <w:name w:val="Header Char"/>
    <w:basedOn w:val="DefaultParagraphFont"/>
    <w:link w:val="Header"/>
    <w:uiPriority w:val="99"/>
    <w:rsid w:val="00CB6E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E35"/>
    <w:pPr>
      <w:tabs>
        <w:tab w:val="center" w:pos="4680"/>
        <w:tab w:val="right" w:pos="9360"/>
      </w:tabs>
    </w:pPr>
  </w:style>
  <w:style w:type="character" w:customStyle="1" w:styleId="FooterChar">
    <w:name w:val="Footer Char"/>
    <w:basedOn w:val="DefaultParagraphFont"/>
    <w:link w:val="Footer"/>
    <w:uiPriority w:val="99"/>
    <w:rsid w:val="00CB6E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arto.kadi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miran@te.ugm.ac.id" TargetMode="External"/><Relationship Id="rId4" Type="http://schemas.openxmlformats.org/officeDocument/2006/relationships/settings" Target="settings.xml"/><Relationship Id="rId9" Type="http://schemas.openxmlformats.org/officeDocument/2006/relationships/hyperlink" Target="mailto:sasongko@te.u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854362-C70D-4A91-809F-480854D4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SUGIARTO</dc:creator>
  <cp:lastModifiedBy>SUGIARTO</cp:lastModifiedBy>
  <cp:revision>2</cp:revision>
  <cp:lastPrinted>2011-03-06T10:09:00Z</cp:lastPrinted>
  <dcterms:created xsi:type="dcterms:W3CDTF">2012-01-04T01:18:00Z</dcterms:created>
  <dcterms:modified xsi:type="dcterms:W3CDTF">2012-01-04T01:18:00Z</dcterms:modified>
</cp:coreProperties>
</file>